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2" w:rsidRDefault="00BF44AE">
      <w:pPr>
        <w:pStyle w:val="20"/>
        <w:shd w:val="clear" w:color="auto" w:fill="auto"/>
        <w:ind w:left="5920"/>
      </w:pPr>
      <w:r>
        <w:t>Приложение № 3 к методическим рекомендациям</w:t>
      </w:r>
    </w:p>
    <w:p w:rsidR="00E841B2" w:rsidRDefault="00BF44AE">
      <w:pPr>
        <w:pStyle w:val="10"/>
        <w:keepNext/>
        <w:keepLines/>
        <w:shd w:val="clear" w:color="auto" w:fill="auto"/>
        <w:spacing w:before="0"/>
        <w:ind w:left="20"/>
      </w:pPr>
      <w:bookmarkStart w:id="0" w:name="bookmark0"/>
      <w:r>
        <w:t>Медиаплан</w:t>
      </w:r>
      <w:bookmarkEnd w:id="0"/>
    </w:p>
    <w:p w:rsidR="00E841B2" w:rsidRDefault="00BF44AE">
      <w:pPr>
        <w:pStyle w:val="10"/>
        <w:keepNext/>
        <w:keepLines/>
        <w:shd w:val="clear" w:color="auto" w:fill="auto"/>
        <w:spacing w:before="0"/>
        <w:ind w:left="20"/>
      </w:pPr>
      <w:bookmarkStart w:id="1" w:name="bookmark1"/>
      <w:r>
        <w:t>по информационному сопровождению создания и функционирования Центров</w:t>
      </w:r>
      <w:r>
        <w:br/>
        <w:t>образования цифрового и гуманитарног</w:t>
      </w:r>
      <w:r w:rsidR="00FF16D3">
        <w:t>о профилей</w:t>
      </w:r>
      <w:r w:rsidR="00FF16D3">
        <w:br/>
        <w:t>«Точка роста» на 2020</w:t>
      </w:r>
      <w:r>
        <w:t xml:space="preserve">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246"/>
        <w:gridCol w:w="1608"/>
        <w:gridCol w:w="1320"/>
        <w:gridCol w:w="2026"/>
        <w:gridCol w:w="1709"/>
      </w:tblGrid>
      <w:tr w:rsidR="00E841B2">
        <w:trPr>
          <w:trHeight w:hRule="exact" w:val="54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№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ind w:left="160"/>
              <w:jc w:val="left"/>
            </w:pPr>
            <w:proofErr w:type="gramStart"/>
            <w:r>
              <w:rPr>
                <w:rStyle w:val="2105pt"/>
              </w:rPr>
              <w:t>п</w:t>
            </w:r>
            <w:proofErr w:type="gramEnd"/>
            <w:r>
              <w:rPr>
                <w:rStyle w:val="2105pt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Наименование мероприятия</w:t>
            </w:r>
            <w:proofErr w:type="gramStart"/>
            <w:r>
              <w:rPr>
                <w:rStyle w:val="2105pt"/>
              </w:rPr>
              <w:t xml:space="preserve"> (-</w:t>
            </w:r>
            <w:proofErr w:type="gramEnd"/>
            <w:r>
              <w:rPr>
                <w:rStyle w:val="2105pt"/>
              </w:rPr>
              <w:t>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Срок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исполнения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Смысловая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нагрузка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Форма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proofErr w:type="spellStart"/>
            <w:r>
              <w:rPr>
                <w:rStyle w:val="2105pt"/>
              </w:rPr>
              <w:t>српровождения</w:t>
            </w:r>
            <w:proofErr w:type="spellEnd"/>
          </w:p>
        </w:tc>
      </w:tr>
      <w:tr w:rsidR="00E841B2">
        <w:trPr>
          <w:trHeight w:hRule="exact" w:val="7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Информация о начале реализации проекта.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Стартовая пресс- конференция об основном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782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 xml:space="preserve">Проведение заседания </w:t>
            </w:r>
            <w:proofErr w:type="gramStart"/>
            <w:r>
              <w:rPr>
                <w:rStyle w:val="2105pt"/>
              </w:rPr>
              <w:t>рабочей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СМИ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содержании и этапах реализации </w:t>
            </w:r>
            <w:proofErr w:type="gramStart"/>
            <w:r>
              <w:rPr>
                <w:rStyle w:val="2105pt"/>
              </w:rPr>
              <w:t>регионального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1046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группы органа управления образованием субъекта РФ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проекта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«Современная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школа»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национального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</w:tc>
      </w:tr>
      <w:tr w:rsidR="00E841B2">
        <w:trPr>
          <w:trHeight w:hRule="exact" w:val="2539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Пресс-конференция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проекта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«Образование» в субъекте РФ по созданию Центров образования цифрового и гуманитарного профилей «Точка роста»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6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1560" w:line="80" w:lineRule="exact"/>
              <w:ind w:left="200"/>
              <w:jc w:val="left"/>
            </w:pPr>
            <w:r>
              <w:rPr>
                <w:rStyle w:val="2Consolas4pt"/>
              </w:rPr>
              <w:t>t</w:t>
            </w:r>
            <w:bookmarkStart w:id="2" w:name="_GoBack"/>
            <w:bookmarkEnd w:id="2"/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560" w:after="0" w:line="80" w:lineRule="exact"/>
              <w:ind w:left="200"/>
              <w:jc w:val="left"/>
            </w:pPr>
            <w:r>
              <w:rPr>
                <w:rStyle w:val="2Consolas4pt"/>
                <w:lang w:val="ru-RU" w:eastAsia="ru-RU" w:bidi="ru-RU"/>
              </w:rPr>
              <w:t>9</w:t>
            </w:r>
          </w:p>
        </w:tc>
      </w:tr>
      <w:tr w:rsidR="00E841B2">
        <w:trPr>
          <w:trHeight w:hRule="exact" w:val="7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 xml:space="preserve">Презентация проекта и концепции Центра для </w:t>
            </w:r>
            <w:proofErr w:type="gramStart"/>
            <w:r>
              <w:rPr>
                <w:rStyle w:val="2105pt"/>
              </w:rPr>
              <w:t>различных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Апрель - 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Подготовленные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материалы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787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proofErr w:type="gramStart"/>
            <w:r>
              <w:rPr>
                <w:rStyle w:val="2105pt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СМИ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12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80" w:lineRule="exact"/>
              <w:ind w:left="200"/>
              <w:jc w:val="left"/>
            </w:pPr>
            <w:proofErr w:type="gramStart"/>
            <w:r>
              <w:rPr>
                <w:rStyle w:val="2Impact4pt"/>
              </w:rPr>
              <w:t>р</w:t>
            </w:r>
            <w:proofErr w:type="gramEnd"/>
          </w:p>
        </w:tc>
      </w:tr>
      <w:tr w:rsidR="00E841B2">
        <w:trPr>
          <w:trHeight w:hRule="exact" w:val="1032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Запуск сайта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</w:tc>
      </w:tr>
      <w:tr w:rsidR="00E841B2">
        <w:trPr>
          <w:trHeight w:hRule="exact" w:val="778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</w:tc>
      </w:tr>
      <w:tr w:rsidR="00E841B2">
        <w:trPr>
          <w:trHeight w:hRule="exact" w:val="13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Мероприятия по повышению квалификации педагогов Центров с привлечением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Март-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</w:tc>
      </w:tr>
    </w:tbl>
    <w:p w:rsidR="00E841B2" w:rsidRDefault="00E841B2">
      <w:pPr>
        <w:framePr w:w="9437" w:wrap="notBeside" w:vAnchor="text" w:hAnchor="text" w:xAlign="center" w:y="1"/>
        <w:rPr>
          <w:sz w:val="2"/>
          <w:szCs w:val="2"/>
        </w:rPr>
      </w:pPr>
    </w:p>
    <w:p w:rsidR="00E841B2" w:rsidRDefault="00E841B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242"/>
        <w:gridCol w:w="1603"/>
        <w:gridCol w:w="1325"/>
        <w:gridCol w:w="2026"/>
        <w:gridCol w:w="1714"/>
      </w:tblGrid>
      <w:tr w:rsidR="00E841B2">
        <w:trPr>
          <w:trHeight w:hRule="exact" w:val="285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федеральных экспертов и </w:t>
            </w:r>
            <w:proofErr w:type="spellStart"/>
            <w:r>
              <w:rPr>
                <w:rStyle w:val="2105pt"/>
              </w:rPr>
              <w:t>тьюторов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образовательных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организаций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72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720" w:after="0" w:line="80" w:lineRule="exact"/>
              <w:ind w:left="200"/>
              <w:jc w:val="left"/>
            </w:pPr>
            <w:r>
              <w:rPr>
                <w:rStyle w:val="2Consolas4pt0"/>
              </w:rPr>
              <w:t>9</w:t>
            </w:r>
          </w:p>
        </w:tc>
      </w:tr>
      <w:tr w:rsidR="00E841B2">
        <w:trPr>
          <w:trHeight w:hRule="exact" w:val="10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Начало ремонта / закупка оборудования / запуск сайта 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Май-Июнь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 xml:space="preserve">Публикация адресов площадок, Центров, </w:t>
            </w:r>
            <w:proofErr w:type="spellStart"/>
            <w:r>
              <w:rPr>
                <w:rStyle w:val="2105pt"/>
              </w:rPr>
              <w:t>фото</w:t>
            </w:r>
            <w:r>
              <w:rPr>
                <w:rStyle w:val="2105pt"/>
              </w:rPr>
              <w:softHyphen/>
              <w:t>фиксация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3086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запуск горячей линии по вопросам записи детей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380" w:line="254" w:lineRule="exact"/>
              <w:ind w:left="200"/>
              <w:jc w:val="left"/>
            </w:pPr>
            <w:r>
              <w:rPr>
                <w:rStyle w:val="2Consolas4pt0"/>
              </w:rPr>
              <w:t>в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380" w:after="0" w:line="80" w:lineRule="exact"/>
              <w:ind w:left="200"/>
              <w:jc w:val="left"/>
            </w:pPr>
            <w:r>
              <w:rPr>
                <w:rStyle w:val="2Consolas4pt0"/>
                <w:lang w:val="en-US" w:eastAsia="en-US" w:bidi="en-US"/>
              </w:rPr>
              <w:t>t</w:t>
            </w:r>
          </w:p>
        </w:tc>
      </w:tr>
      <w:tr w:rsidR="00E841B2">
        <w:trPr>
          <w:trHeight w:hRule="exact" w:val="78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Старт набора детей / запуск рекламной кампании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 xml:space="preserve">Онлайн реклама на порталах и печать плакатов </w:t>
            </w:r>
            <w:proofErr w:type="gramStart"/>
            <w:r>
              <w:rPr>
                <w:rStyle w:val="2105pt"/>
              </w:rPr>
              <w:t>для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773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СМИ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размещения </w:t>
            </w:r>
            <w:proofErr w:type="gramStart"/>
            <w:r>
              <w:rPr>
                <w:rStyle w:val="2105pt"/>
              </w:rPr>
              <w:t>в</w:t>
            </w:r>
            <w:proofErr w:type="gramEnd"/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школьных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proofErr w:type="gramStart"/>
            <w:r>
              <w:rPr>
                <w:rStyle w:val="2105pt"/>
              </w:rPr>
              <w:t>автобусах</w:t>
            </w:r>
            <w:proofErr w:type="gramEnd"/>
            <w:r>
              <w:rPr>
                <w:rStyle w:val="2105pt"/>
              </w:rPr>
              <w:t>,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2717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proofErr w:type="gramStart"/>
            <w:r>
              <w:rPr>
                <w:rStyle w:val="2105pt"/>
              </w:rPr>
              <w:t>отделениях</w:t>
            </w:r>
            <w:proofErr w:type="gramEnd"/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«Почты России»,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образовательных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  <w:r>
              <w:rPr>
                <w:rStyle w:val="2105pt"/>
              </w:rPr>
              <w:t>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местах </w:t>
            </w:r>
            <w:proofErr w:type="gramStart"/>
            <w:r>
              <w:rPr>
                <w:rStyle w:val="2105pt"/>
              </w:rPr>
              <w:t>массового</w:t>
            </w:r>
            <w:proofErr w:type="gramEnd"/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пребывания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80" w:line="254" w:lineRule="exact"/>
              <w:jc w:val="left"/>
            </w:pPr>
            <w:r>
              <w:rPr>
                <w:rStyle w:val="2105pt"/>
              </w:rPr>
              <w:t>жителей.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80" w:after="0" w:line="254" w:lineRule="exact"/>
              <w:jc w:val="left"/>
            </w:pPr>
            <w:r>
              <w:rPr>
                <w:rStyle w:val="2105pt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54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540" w:after="0" w:line="80" w:lineRule="exact"/>
              <w:ind w:left="200"/>
              <w:jc w:val="left"/>
            </w:pPr>
            <w:r>
              <w:rPr>
                <w:rStyle w:val="2Consolas4pt0"/>
              </w:rPr>
              <w:t>9</w:t>
            </w:r>
          </w:p>
        </w:tc>
      </w:tr>
      <w:tr w:rsidR="00E841B2">
        <w:trPr>
          <w:trHeight w:hRule="exact" w:val="1133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анонсы,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</w:tc>
      </w:tr>
      <w:tr w:rsidR="00E841B2">
        <w:trPr>
          <w:trHeight w:hRule="exact" w:val="10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Размещение баннера с информацией о наборе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в Центры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80" w:lineRule="exact"/>
              <w:ind w:left="200"/>
              <w:jc w:val="left"/>
            </w:pPr>
            <w:proofErr w:type="gramStart"/>
            <w:r>
              <w:rPr>
                <w:rStyle w:val="2Consolas4pt0"/>
              </w:rPr>
              <w:t>р</w:t>
            </w:r>
            <w:proofErr w:type="gramEnd"/>
          </w:p>
        </w:tc>
      </w:tr>
    </w:tbl>
    <w:p w:rsidR="00E841B2" w:rsidRDefault="00E841B2">
      <w:pPr>
        <w:framePr w:w="9432" w:wrap="notBeside" w:vAnchor="text" w:hAnchor="text" w:xAlign="center" w:y="1"/>
        <w:rPr>
          <w:sz w:val="2"/>
          <w:szCs w:val="2"/>
        </w:rPr>
      </w:pPr>
    </w:p>
    <w:p w:rsidR="00E841B2" w:rsidRDefault="00E841B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246"/>
        <w:gridCol w:w="1608"/>
        <w:gridCol w:w="1325"/>
        <w:gridCol w:w="2026"/>
        <w:gridCol w:w="1704"/>
      </w:tblGrid>
      <w:tr w:rsidR="00E841B2">
        <w:trPr>
          <w:trHeight w:hRule="exact" w:val="79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both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</w:tc>
      </w:tr>
      <w:tr w:rsidR="00E841B2">
        <w:trPr>
          <w:trHeight w:hRule="exact" w:val="78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7.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rStyle w:val="2105pt"/>
              </w:rPr>
              <w:t>брендбуком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Июнь-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Август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240" w:line="254" w:lineRule="exact"/>
              <w:jc w:val="left"/>
            </w:pPr>
            <w:r>
              <w:rPr>
                <w:rStyle w:val="2105pt"/>
              </w:rPr>
              <w:t>Муниципалитеты и администрации районов публикуют информацию о статусе ремонтных и иных работ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240" w:after="0" w:line="259" w:lineRule="exact"/>
              <w:jc w:val="left"/>
            </w:pPr>
            <w:r>
              <w:rPr>
                <w:rStyle w:val="2105pt"/>
              </w:rPr>
              <w:t>Выходит обзорный репортаж по итогам выезда на места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77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2105pt"/>
              </w:rPr>
              <w:t>СМИ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2054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both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90" w:lineRule="exact"/>
              <w:ind w:left="200"/>
              <w:jc w:val="left"/>
            </w:pPr>
            <w:r>
              <w:rPr>
                <w:rStyle w:val="2Consolas4pt0"/>
                <w:lang w:val="en-US" w:eastAsia="en-US" w:bidi="en-US"/>
              </w:rPr>
              <w:t>t</w:t>
            </w:r>
            <w:r>
              <w:rPr>
                <w:rStyle w:val="245pt"/>
              </w:rPr>
              <w:t xml:space="preserve"> </w:t>
            </w:r>
            <w:r>
              <w:rPr>
                <w:rStyle w:val="245pt"/>
                <w:vertAlign w:val="superscript"/>
                <w:lang w:val="ru-RU" w:eastAsia="ru-RU" w:bidi="ru-RU"/>
              </w:rPr>
              <w:t>7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38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380" w:after="0" w:line="80" w:lineRule="exact"/>
              <w:ind w:left="200"/>
              <w:jc w:val="left"/>
            </w:pPr>
            <w:r>
              <w:rPr>
                <w:rStyle w:val="2Consolas4pt0"/>
              </w:rPr>
              <w:t>0</w:t>
            </w:r>
          </w:p>
        </w:tc>
      </w:tr>
      <w:tr w:rsidR="00E841B2">
        <w:trPr>
          <w:trHeight w:hRule="exact" w:val="78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Август - Сентябрь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>
              <w:rPr>
                <w:rStyle w:val="2105pt"/>
              </w:rPr>
              <w:t>отчитываются о внедрении</w:t>
            </w:r>
            <w:proofErr w:type="gramEnd"/>
            <w:r>
              <w:rPr>
                <w:rStyle w:val="2105pt"/>
              </w:rPr>
              <w:t xml:space="preserve">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782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2105pt"/>
              </w:rPr>
              <w:t>СМИ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4104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120" w:line="210" w:lineRule="exact"/>
              <w:jc w:val="both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1080" w:line="210" w:lineRule="exact"/>
              <w:jc w:val="left"/>
            </w:pPr>
            <w:r>
              <w:rPr>
                <w:rStyle w:val="2105pt"/>
              </w:rPr>
              <w:t>фоторепортажи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080" w:after="1560" w:line="80" w:lineRule="exact"/>
              <w:ind w:left="200"/>
              <w:jc w:val="left"/>
            </w:pPr>
            <w:r>
              <w:rPr>
                <w:rStyle w:val="2Consolas4pt0"/>
              </w:rPr>
              <w:t>9</w:t>
            </w:r>
          </w:p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before="1560" w:after="0" w:line="80" w:lineRule="exact"/>
              <w:ind w:left="200"/>
              <w:jc w:val="left"/>
            </w:pPr>
            <w:r>
              <w:rPr>
                <w:rStyle w:val="2Consolas4pt0"/>
              </w:rPr>
              <w:t>в</w:t>
            </w:r>
          </w:p>
        </w:tc>
      </w:tr>
      <w:tr w:rsidR="00E841B2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Телевидение 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Г лава региона 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26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Торжественное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радио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его заместители,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 xml:space="preserve">открытие Центров </w:t>
            </w:r>
            <w:proofErr w:type="gramStart"/>
            <w:r>
              <w:rPr>
                <w:rStyle w:val="2105pt"/>
              </w:rPr>
              <w:t>в</w:t>
            </w:r>
            <w:proofErr w:type="gramEnd"/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главы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27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образовательных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Печатные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муниципальных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</w:tc>
      </w:tr>
      <w:tr w:rsidR="00E841B2">
        <w:trPr>
          <w:trHeight w:hRule="exact" w:val="25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СМИ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образований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 xml:space="preserve">субъекта </w:t>
            </w:r>
            <w:proofErr w:type="gramStart"/>
            <w:r>
              <w:rPr>
                <w:rStyle w:val="2105pt"/>
              </w:rPr>
              <w:t>Российской</w:t>
            </w:r>
            <w:proofErr w:type="gramEnd"/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посещают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283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Сетевые СМИ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образовательные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</w:tc>
      </w:tr>
      <w:tr w:rsidR="00E841B2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и Интернет-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организации,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</w:tc>
      </w:tr>
      <w:tr w:rsidR="00E841B2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ресурсы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участвуют в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торжественных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41B2">
        <w:trPr>
          <w:trHeight w:hRule="exact" w:val="26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Социальные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proofErr w:type="gramStart"/>
            <w:r>
              <w:rPr>
                <w:rStyle w:val="2105pt"/>
              </w:rPr>
              <w:t>открытиях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</w:tc>
      </w:tr>
      <w:tr w:rsidR="00E841B2">
        <w:trPr>
          <w:trHeight w:hRule="exact" w:val="547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сети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Центров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</w:tc>
      </w:tr>
    </w:tbl>
    <w:p w:rsidR="00E841B2" w:rsidRDefault="00E841B2">
      <w:pPr>
        <w:framePr w:w="9432" w:wrap="notBeside" w:vAnchor="text" w:hAnchor="text" w:xAlign="center" w:y="1"/>
        <w:rPr>
          <w:sz w:val="2"/>
          <w:szCs w:val="2"/>
        </w:rPr>
      </w:pPr>
    </w:p>
    <w:p w:rsidR="00E841B2" w:rsidRDefault="00E841B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237"/>
        <w:gridCol w:w="1603"/>
        <w:gridCol w:w="1320"/>
        <w:gridCol w:w="2021"/>
        <w:gridCol w:w="1728"/>
      </w:tblGrid>
      <w:tr w:rsidR="00E841B2">
        <w:trPr>
          <w:trHeight w:hRule="exact" w:val="184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100" w:lineRule="exact"/>
              <w:ind w:left="980"/>
              <w:jc w:val="left"/>
            </w:pPr>
            <w:r>
              <w:rPr>
                <w:rStyle w:val="25pt"/>
              </w:rPr>
              <w:t>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100" w:lineRule="exact"/>
              <w:ind w:left="200"/>
              <w:jc w:val="left"/>
            </w:pPr>
            <w:r>
              <w:rPr>
                <w:rStyle w:val="2Consolas5pt"/>
              </w:rPr>
              <w:t>г</w:t>
            </w:r>
          </w:p>
        </w:tc>
      </w:tr>
      <w:tr w:rsidR="00E841B2">
        <w:trPr>
          <w:trHeight w:hRule="exact" w:val="778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10.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Поддержание интереса к Центрам и общее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информационное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сопровождение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Телевидение и радио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Ноябрь-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Выезд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5pt"/>
              </w:rPr>
              <w:t>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18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180" w:after="0" w:line="100" w:lineRule="exact"/>
              <w:ind w:left="200"/>
              <w:jc w:val="left"/>
            </w:pPr>
            <w:r>
              <w:rPr>
                <w:rStyle w:val="2Consolas5pt"/>
              </w:rPr>
              <w:t>9</w:t>
            </w:r>
          </w:p>
        </w:tc>
      </w:tr>
      <w:tr w:rsidR="00E841B2">
        <w:trPr>
          <w:trHeight w:hRule="exact" w:val="78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Печатные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СМИ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интервью</w:t>
            </w:r>
          </w:p>
        </w:tc>
      </w:tr>
      <w:tr w:rsidR="00E841B2">
        <w:trPr>
          <w:trHeight w:hRule="exact" w:val="104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Сетевые СМИ и Интернет- ресурсы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Статьи,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60" w:after="60" w:line="210" w:lineRule="exact"/>
              <w:jc w:val="left"/>
            </w:pPr>
            <w:r>
              <w:rPr>
                <w:rStyle w:val="2105pt"/>
              </w:rPr>
              <w:t>новости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60" w:after="0" w:line="100" w:lineRule="exact"/>
              <w:ind w:left="200"/>
              <w:jc w:val="left"/>
            </w:pPr>
            <w:r>
              <w:rPr>
                <w:rStyle w:val="2Consolas5pt"/>
              </w:rPr>
              <w:t>е</w:t>
            </w:r>
          </w:p>
        </w:tc>
      </w:tr>
      <w:tr w:rsidR="00E841B2">
        <w:trPr>
          <w:trHeight w:hRule="exact" w:val="1291"/>
          <w:jc w:val="center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Социальные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120" w:after="0" w:line="210" w:lineRule="exact"/>
              <w:jc w:val="left"/>
            </w:pPr>
            <w:r>
              <w:rPr>
                <w:rStyle w:val="2105pt"/>
              </w:rPr>
              <w:t>сети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B2" w:rsidRDefault="00E841B2">
            <w:pPr>
              <w:framePr w:w="9427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Новости,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120" w:after="660" w:line="210" w:lineRule="exact"/>
              <w:jc w:val="left"/>
            </w:pPr>
            <w:r>
              <w:rPr>
                <w:rStyle w:val="2105pt"/>
              </w:rPr>
              <w:t>анонсы</w:t>
            </w:r>
          </w:p>
          <w:p w:rsidR="00E841B2" w:rsidRDefault="00BF44AE">
            <w:pPr>
              <w:pStyle w:val="20"/>
              <w:framePr w:w="9427" w:wrap="notBeside" w:vAnchor="text" w:hAnchor="text" w:xAlign="center" w:y="1"/>
              <w:shd w:val="clear" w:color="auto" w:fill="auto"/>
              <w:spacing w:before="660" w:after="0" w:line="100" w:lineRule="exact"/>
              <w:ind w:left="200"/>
              <w:jc w:val="left"/>
            </w:pPr>
            <w:r>
              <w:rPr>
                <w:rStyle w:val="2Consolas5pt"/>
                <w:lang w:val="en-US" w:eastAsia="en-US" w:bidi="en-US"/>
              </w:rPr>
              <w:t>S</w:t>
            </w:r>
          </w:p>
        </w:tc>
      </w:tr>
    </w:tbl>
    <w:p w:rsidR="00E841B2" w:rsidRDefault="00E841B2">
      <w:pPr>
        <w:framePr w:w="9427" w:wrap="notBeside" w:vAnchor="text" w:hAnchor="text" w:xAlign="center" w:y="1"/>
        <w:rPr>
          <w:sz w:val="2"/>
          <w:szCs w:val="2"/>
        </w:rPr>
      </w:pPr>
    </w:p>
    <w:p w:rsidR="00E841B2" w:rsidRDefault="00E841B2">
      <w:pPr>
        <w:rPr>
          <w:sz w:val="2"/>
          <w:szCs w:val="2"/>
        </w:rPr>
      </w:pPr>
    </w:p>
    <w:p w:rsidR="00E841B2" w:rsidRDefault="00E841B2">
      <w:pPr>
        <w:rPr>
          <w:sz w:val="2"/>
          <w:szCs w:val="2"/>
        </w:rPr>
      </w:pPr>
    </w:p>
    <w:sectPr w:rsidR="00E841B2">
      <w:pgSz w:w="11900" w:h="16840"/>
      <w:pgMar w:top="1502" w:right="587" w:bottom="1630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2D" w:rsidRDefault="00D8622D">
      <w:r>
        <w:separator/>
      </w:r>
    </w:p>
  </w:endnote>
  <w:endnote w:type="continuationSeparator" w:id="0">
    <w:p w:rsidR="00D8622D" w:rsidRDefault="00D8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2D" w:rsidRDefault="00D8622D"/>
  </w:footnote>
  <w:footnote w:type="continuationSeparator" w:id="0">
    <w:p w:rsidR="00D8622D" w:rsidRDefault="00D862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B2"/>
    <w:rsid w:val="007B6BAF"/>
    <w:rsid w:val="00BF44AE"/>
    <w:rsid w:val="00D8622D"/>
    <w:rsid w:val="00E841B2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4pt">
    <w:name w:val="Основной текст (2) + Consolas;4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Impact4pt">
    <w:name w:val="Основной текст (2) + Impact;4 pt;Не полужирный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0">
    <w:name w:val="Основной текст (2) + Consolas;4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5pt">
    <w:name w:val="Основной текст (2) + 4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5pt">
    <w:name w:val="Основной текст (2) + Consolas;5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41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4pt">
    <w:name w:val="Основной текст (2) + Consolas;4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Impact4pt">
    <w:name w:val="Основной текст (2) + Impact;4 pt;Не полужирный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0">
    <w:name w:val="Основной текст (2) + Consolas;4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5pt">
    <w:name w:val="Основной текст (2) + 4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5pt">
    <w:name w:val="Основной текст (2) + Consolas;5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41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2020-07-11T07:49:00Z</cp:lastPrinted>
  <dcterms:created xsi:type="dcterms:W3CDTF">2020-07-08T09:38:00Z</dcterms:created>
  <dcterms:modified xsi:type="dcterms:W3CDTF">2020-07-11T07:49:00Z</dcterms:modified>
</cp:coreProperties>
</file>