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Сведения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 наличии оборудованных учебных кабинетов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 МКОУ 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Алходжакентская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СОШ» 26 учебных кабинетов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Из них: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 кабинет иностранного языка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6 кабинетов начальной школы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 кабинета математики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 кабинета русского языка и литературы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 кабинета родного языка и литературы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 кабинета информатики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 кабинета истории и обществознания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 кабинет физики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 кабинет химии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 кабинет географии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 кабинет биологии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 кабинет ИЗО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 кабинет ОБЖ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 кабинет технологии (мастерская)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Кроме того, в школе имеются: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Кабинет психолога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 медкабинета 2 библиотеки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Учебные кабинеты оснащены естественной и искусственной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освещенностью, тепловым режимом, необходимым оборудованием и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инвентарем в соответствии с требованиями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санитарно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гигиенических правил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для освоения основных и дополнительных образовательных программ.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Кабинет русского языка, химии, информатики и 1 кабинет начальных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классов оснащены современными техническими средствами и учебными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пособиями. Мультимедийными проекторами с потолочным креплением,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принтеры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лазерные .</w:t>
      </w:r>
      <w:proofErr w:type="gramEnd"/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 кабинете родного языка и литературы компьютером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оборудовано рабочее место учителя. комплекты учебно-наглядных пособий.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 каждом кабинете основной школы имеется учебные и наглядные пособия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по предметам: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Кабинеты математики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Комплект портретов великих математиков, комплекты таблиц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"Треугольники", "Тригонометрические уравнения и неравенства", набор тел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для изучения стереометрии.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Кабинеты русского языка и литературы портреты великих писателей,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методические рекомендации для учителя, дидактические материалы,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наглядные материалы по литературе и языку в таблицах. Методическая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литература, учебники, художественная литература.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Кабинеты истории и обществознания - комплект таблиц, комплекты карт на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t>различные темы.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 кабинете физики наглядные пособия и учебно-лабораторное оборудование,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обеспечивающее выполнение рабочих программ по предметам.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В кабинете химии и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русского языка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и литературы имеются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нетбуки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для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проведения процедур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on-line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тестирования.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В кабинете биологии печатные пособия и у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чебно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- практическое и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учебно</w:t>
      </w:r>
      <w:proofErr w:type="spellEnd"/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лабораторные оборудования (микроскопы), объемные и остеологические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модели (скелет человека), чучела, муляжи, гербарии, влажные препараты.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 школе в наличии 48 компьютеров, используемых в образовательном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процессе и для управления образовательным процессом.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Число компьютеров, используемых в образовательном процессе – 45; число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компьютеров, используемых для управления образовательным процессом –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 Количество компьютеров, приходящихся на 4 учащихся, составляет 1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компьютер.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18 компьютеров подключены к локальной сети и сети «Интернет».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Tahoma" w:hAnsi="Tahoma" w:cs="Tahoma"/>
          <w:color w:val="555555"/>
          <w:sz w:val="36"/>
          <w:szCs w:val="36"/>
        </w:rPr>
        <w:t>Библиотека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555555"/>
          <w:sz w:val="18"/>
          <w:szCs w:val="18"/>
        </w:rPr>
      </w:pPr>
      <w:r>
        <w:rPr>
          <w:rFonts w:ascii="Tahoma" w:hAnsi="Tahoma" w:cs="Tahoma"/>
          <w:color w:val="555555"/>
          <w:sz w:val="18"/>
          <w:szCs w:val="18"/>
        </w:rPr>
        <w:t>Библиотечный фонд школы составляет 9562 экз.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18"/>
          <w:szCs w:val="18"/>
        </w:rPr>
      </w:pPr>
      <w:r>
        <w:rPr>
          <w:rFonts w:ascii="Tahoma" w:hAnsi="Tahoma" w:cs="Tahoma"/>
          <w:color w:val="555555"/>
          <w:sz w:val="18"/>
          <w:szCs w:val="18"/>
        </w:rPr>
        <w:t> 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555555"/>
          <w:sz w:val="18"/>
          <w:szCs w:val="18"/>
        </w:rPr>
      </w:pPr>
      <w:r>
        <w:rPr>
          <w:rStyle w:val="a4"/>
          <w:rFonts w:ascii="Tahoma" w:hAnsi="Tahoma" w:cs="Tahoma"/>
          <w:color w:val="555555"/>
          <w:sz w:val="27"/>
          <w:szCs w:val="27"/>
        </w:rPr>
        <w:t>Объекты спорта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555555"/>
          <w:sz w:val="18"/>
          <w:szCs w:val="18"/>
        </w:rPr>
      </w:pPr>
      <w:r>
        <w:rPr>
          <w:rFonts w:ascii="Tahoma" w:hAnsi="Tahoma" w:cs="Tahoma"/>
          <w:color w:val="555555"/>
          <w:sz w:val="18"/>
          <w:szCs w:val="18"/>
        </w:rPr>
        <w:t>В нашей образовательной организации созданы в условия для предоставления качественных образовательных услуг, в том числе имеется: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18"/>
          <w:szCs w:val="18"/>
        </w:rPr>
      </w:pPr>
      <w:r>
        <w:rPr>
          <w:rFonts w:ascii="Tahoma" w:hAnsi="Tahoma" w:cs="Tahoma"/>
          <w:color w:val="555555"/>
        </w:rPr>
        <w:t>Волейбольное поле</w:t>
      </w:r>
      <w:r>
        <w:rPr>
          <w:rFonts w:ascii="Tahoma" w:hAnsi="Tahoma" w:cs="Tahoma"/>
          <w:color w:val="555555"/>
        </w:rPr>
        <w:br/>
        <w:t>Футбольное поле</w:t>
      </w:r>
    </w:p>
    <w:p w:rsidR="00AC64B1" w:rsidRDefault="00AC64B1" w:rsidP="00AC64B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18"/>
          <w:szCs w:val="18"/>
        </w:rPr>
      </w:pPr>
      <w:r>
        <w:rPr>
          <w:rFonts w:ascii="Tahoma" w:hAnsi="Tahoma" w:cs="Tahoma"/>
          <w:color w:val="555555"/>
          <w:sz w:val="18"/>
          <w:szCs w:val="18"/>
        </w:rPr>
        <w:t> </w:t>
      </w:r>
    </w:p>
    <w:p w:rsidR="00A02A1D" w:rsidRDefault="00A02A1D">
      <w:bookmarkStart w:id="0" w:name="_GoBack"/>
      <w:bookmarkEnd w:id="0"/>
    </w:p>
    <w:sectPr w:rsidR="00A02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B1"/>
    <w:rsid w:val="00A02A1D"/>
    <w:rsid w:val="00AC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7C970-FC00-4154-ACF1-568D4ED3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6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64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Магомедов</dc:creator>
  <cp:keywords/>
  <dc:description/>
  <cp:lastModifiedBy>Артем Магомедов</cp:lastModifiedBy>
  <cp:revision>1</cp:revision>
  <dcterms:created xsi:type="dcterms:W3CDTF">2018-06-26T04:57:00Z</dcterms:created>
  <dcterms:modified xsi:type="dcterms:W3CDTF">2018-06-26T04:58:00Z</dcterms:modified>
</cp:coreProperties>
</file>