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68506A" w:rsidTr="0068506A">
        <w:trPr>
          <w:trHeight w:val="103"/>
        </w:trPr>
        <w:tc>
          <w:tcPr>
            <w:tcW w:w="1017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68506A" w:rsidRDefault="0068506A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</w:p>
          <w:p w:rsidR="0068506A" w:rsidRDefault="0068506A">
            <w:r>
              <w:rPr>
                <w:b/>
                <w:bCs/>
              </w:rPr>
              <w:t xml:space="preserve">                                                                 </w:t>
            </w:r>
          </w:p>
        </w:tc>
      </w:tr>
    </w:tbl>
    <w:p w:rsidR="0068506A" w:rsidRDefault="0068506A" w:rsidP="0068506A">
      <w:pPr>
        <w:rPr>
          <w:b/>
        </w:rPr>
      </w:pPr>
      <w:r>
        <w:rPr>
          <w:b/>
        </w:rPr>
        <w:t>07.09. 2020 г.                                                                                                                            № 86/2</w:t>
      </w:r>
    </w:p>
    <w:p w:rsidR="0068506A" w:rsidRDefault="0068506A" w:rsidP="006850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Утверждение  пакета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нормативных документов  о противодействии коррупции</w:t>
      </w:r>
    </w:p>
    <w:p w:rsidR="0068506A" w:rsidRDefault="0068506A" w:rsidP="0068506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 </w:t>
      </w:r>
    </w:p>
    <w:p w:rsidR="0068506A" w:rsidRDefault="0068506A" w:rsidP="0068506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На основании требований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</w:rPr>
        <w:t>статьи  133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ФЗ от 25.12.2008г. № 273-ФЗ «О противодействии коррупции»</w:t>
      </w:r>
    </w:p>
    <w:p w:rsidR="0068506A" w:rsidRDefault="0068506A" w:rsidP="0068506A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ПРИКАЗЫВАЮ: </w:t>
      </w:r>
    </w:p>
    <w:p w:rsidR="0068506A" w:rsidRDefault="0068506A" w:rsidP="006850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Утвердить пакет нормативных документов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</w:rPr>
        <w:t>о  противодействии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коррупции, принятых на педагогическом совете: </w:t>
      </w:r>
    </w:p>
    <w:p w:rsidR="0068506A" w:rsidRDefault="0068506A" w:rsidP="006850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положение об антикоррупционной политике; </w:t>
      </w:r>
    </w:p>
    <w:p w:rsidR="0068506A" w:rsidRDefault="0068506A" w:rsidP="006850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-план реализации антикоррупционных мероприятий;</w:t>
      </w:r>
    </w:p>
    <w:p w:rsidR="0068506A" w:rsidRDefault="0068506A" w:rsidP="006850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кодекс  этики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служебного поведения работников организации;</w:t>
      </w:r>
    </w:p>
    <w:p w:rsidR="0068506A" w:rsidRDefault="0068506A" w:rsidP="006850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положение о конфликте интересов;</w:t>
      </w:r>
    </w:p>
    <w:p w:rsidR="0068506A" w:rsidRDefault="0068506A" w:rsidP="006850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положение о правилах, регламентирующих вопросы обмена деловыми подарками и      знаками делового гостеприимство;</w:t>
      </w:r>
    </w:p>
    <w:p w:rsidR="0068506A" w:rsidRDefault="0068506A" w:rsidP="0068506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порядок  уведомления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о склонении к совершению коррупционных нарушения</w:t>
      </w:r>
    </w:p>
    <w:p w:rsidR="0068506A" w:rsidRDefault="0068506A" w:rsidP="0068506A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Контроль  исполнения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  данного приказа оставляю за собой.  </w:t>
      </w:r>
    </w:p>
    <w:p w:rsidR="0068506A" w:rsidRDefault="0068506A" w:rsidP="0068506A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> </w:t>
      </w:r>
    </w:p>
    <w:p w:rsidR="0068506A" w:rsidRDefault="0068506A" w:rsidP="006850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школы:   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                           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К.Б.Агаев</w:t>
      </w:r>
      <w:proofErr w:type="spellEnd"/>
    </w:p>
    <w:p w:rsidR="0068506A" w:rsidRDefault="0068506A" w:rsidP="0068506A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</w:p>
    <w:p w:rsidR="0068506A" w:rsidRDefault="0068506A" w:rsidP="0068506A"/>
    <w:p w:rsidR="0068506A" w:rsidRPr="0068506A" w:rsidRDefault="0068506A" w:rsidP="0068506A"/>
    <w:sectPr w:rsidR="0068506A" w:rsidRPr="00685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06A"/>
    <w:rsid w:val="0068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FC5E5-BA40-4C7F-9F57-FC6211F5E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06A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85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2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</dc:creator>
  <cp:keywords/>
  <dc:description/>
  <cp:lastModifiedBy>ВР</cp:lastModifiedBy>
  <cp:revision>2</cp:revision>
  <dcterms:created xsi:type="dcterms:W3CDTF">2023-02-04T12:33:00Z</dcterms:created>
  <dcterms:modified xsi:type="dcterms:W3CDTF">2023-02-04T12:34:00Z</dcterms:modified>
</cp:coreProperties>
</file>