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0" w:type="auto"/>
        <w:tblInd w:w="0" w:type="dxa"/>
        <w:tblLook w:val="04A0" w:firstRow="1" w:lastRow="0" w:firstColumn="1" w:lastColumn="0" w:noHBand="0" w:noVBand="1"/>
      </w:tblPr>
      <w:tblGrid>
        <w:gridCol w:w="4168"/>
        <w:gridCol w:w="5177"/>
      </w:tblGrid>
      <w:tr w:rsidR="004E056E" w:rsidTr="004E056E">
        <w:trPr>
          <w:trHeight w:val="1262"/>
        </w:trPr>
        <w:tc>
          <w:tcPr>
            <w:tcW w:w="4425" w:type="dxa"/>
            <w:tcBorders>
              <w:top w:val="single" w:sz="4" w:space="0" w:color="auto"/>
              <w:left w:val="single" w:sz="4" w:space="0" w:color="auto"/>
              <w:bottom w:val="single" w:sz="4" w:space="0" w:color="auto"/>
              <w:right w:val="single" w:sz="4" w:space="0" w:color="auto"/>
            </w:tcBorders>
            <w:hideMark/>
          </w:tcPr>
          <w:p w:rsidR="004E056E" w:rsidRDefault="004E056E">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ПРИНЯТО</w:t>
            </w:r>
          </w:p>
          <w:p w:rsidR="004E056E" w:rsidRDefault="004E056E">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На педагогическом совете  школы</w:t>
            </w:r>
          </w:p>
          <w:p w:rsidR="004E056E" w:rsidRDefault="004E056E">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Протокол № _____от _______.202___г.</w:t>
            </w:r>
          </w:p>
        </w:tc>
        <w:tc>
          <w:tcPr>
            <w:tcW w:w="5480" w:type="dxa"/>
            <w:tcBorders>
              <w:top w:val="single" w:sz="4" w:space="0" w:color="auto"/>
              <w:left w:val="single" w:sz="4" w:space="0" w:color="auto"/>
              <w:bottom w:val="single" w:sz="4" w:space="0" w:color="auto"/>
              <w:right w:val="single" w:sz="4" w:space="0" w:color="auto"/>
            </w:tcBorders>
            <w:hideMark/>
          </w:tcPr>
          <w:p w:rsidR="004E056E" w:rsidRDefault="004E056E">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УТВЕРЖДАЮ</w:t>
            </w:r>
          </w:p>
          <w:p w:rsidR="004E056E" w:rsidRDefault="004E056E">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Директор школы                             ______________</w:t>
            </w:r>
          </w:p>
          <w:p w:rsidR="004E056E" w:rsidRDefault="004E056E">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Приказ № ____ от _________.202______г.</w:t>
            </w:r>
          </w:p>
        </w:tc>
      </w:tr>
    </w:tbl>
    <w:p w:rsidR="004E056E" w:rsidRDefault="004E056E" w:rsidP="004E056E">
      <w:pPr>
        <w:spacing w:after="0" w:line="360" w:lineRule="auto"/>
        <w:ind w:firstLine="624"/>
        <w:jc w:val="both"/>
        <w:rPr>
          <w:rFonts w:ascii="Times New Roman" w:hAnsi="Times New Roman" w:cs="Times New Roman"/>
          <w:sz w:val="26"/>
          <w:szCs w:val="26"/>
        </w:rPr>
      </w:pPr>
      <w:r>
        <w:rPr>
          <w:rFonts w:ascii="Times New Roman" w:hAnsi="Times New Roman" w:cs="Times New Roman"/>
          <w:sz w:val="26"/>
          <w:szCs w:val="26"/>
        </w:rPr>
        <w:t>                                                                                 </w:t>
      </w:r>
    </w:p>
    <w:p w:rsidR="004E056E" w:rsidRDefault="004E056E" w:rsidP="004E056E">
      <w:pPr>
        <w:spacing w:after="0" w:line="360" w:lineRule="auto"/>
        <w:ind w:firstLine="624"/>
        <w:jc w:val="center"/>
        <w:rPr>
          <w:rFonts w:ascii="Times New Roman" w:hAnsi="Times New Roman" w:cs="Times New Roman"/>
          <w:sz w:val="26"/>
          <w:szCs w:val="26"/>
        </w:rPr>
      </w:pPr>
      <w:r>
        <w:rPr>
          <w:rStyle w:val="a6"/>
        </w:rPr>
        <w:t>ПОЛОЖЕНИЕ</w:t>
      </w:r>
    </w:p>
    <w:p w:rsidR="004E056E" w:rsidRDefault="004E056E" w:rsidP="004E056E">
      <w:pPr>
        <w:spacing w:after="0" w:line="360" w:lineRule="auto"/>
        <w:ind w:firstLine="624"/>
        <w:jc w:val="center"/>
        <w:rPr>
          <w:rFonts w:ascii="Times New Roman" w:hAnsi="Times New Roman" w:cs="Times New Roman"/>
          <w:b/>
          <w:sz w:val="26"/>
          <w:szCs w:val="26"/>
        </w:rPr>
      </w:pPr>
      <w:r>
        <w:rPr>
          <w:rStyle w:val="a6"/>
        </w:rPr>
        <w:t>об антикоррупционной политике  </w:t>
      </w:r>
      <w:r>
        <w:rPr>
          <w:rFonts w:ascii="Times New Roman" w:hAnsi="Times New Roman" w:cs="Times New Roman"/>
          <w:b/>
          <w:sz w:val="26"/>
          <w:szCs w:val="26"/>
        </w:rPr>
        <w:t xml:space="preserve">МБОУ «Алходжакентская   СОШ имени Ш.И.Исмаилова» </w:t>
      </w:r>
    </w:p>
    <w:p w:rsidR="004E056E" w:rsidRDefault="004E056E" w:rsidP="004E056E">
      <w:pPr>
        <w:spacing w:after="0" w:line="360" w:lineRule="auto"/>
        <w:ind w:firstLine="567"/>
        <w:jc w:val="both"/>
        <w:rPr>
          <w:rFonts w:ascii="Times New Roman" w:hAnsi="Times New Roman" w:cs="Times New Roman"/>
          <w:sz w:val="26"/>
          <w:szCs w:val="26"/>
        </w:rPr>
      </w:pPr>
      <w:r>
        <w:rPr>
          <w:rStyle w:val="a6"/>
        </w:rPr>
        <w:t>Содержание</w:t>
      </w:r>
    </w:p>
    <w:p w:rsidR="004E056E" w:rsidRDefault="004E056E" w:rsidP="004E056E">
      <w:pPr>
        <w:spacing w:after="0" w:line="360" w:lineRule="auto"/>
        <w:ind w:firstLine="567"/>
        <w:jc w:val="both"/>
        <w:rPr>
          <w:rFonts w:ascii="Times New Roman" w:hAnsi="Times New Roman" w:cs="Times New Roman"/>
          <w:sz w:val="26"/>
          <w:szCs w:val="26"/>
        </w:rPr>
      </w:pPr>
      <w:r>
        <w:rPr>
          <w:rFonts w:ascii="Times New Roman" w:eastAsia="Symbol" w:hAnsi="Times New Roman" w:cs="Times New Roman"/>
          <w:sz w:val="26"/>
          <w:szCs w:val="26"/>
        </w:rPr>
        <w:t xml:space="preserve">1.     </w:t>
      </w:r>
      <w:r>
        <w:rPr>
          <w:rFonts w:ascii="Times New Roman" w:hAnsi="Times New Roman" w:cs="Times New Roman"/>
          <w:sz w:val="26"/>
          <w:szCs w:val="26"/>
        </w:rPr>
        <w:t>Цели и задачи внедрения антикоррупционной политики</w:t>
      </w:r>
    </w:p>
    <w:p w:rsidR="004E056E" w:rsidRDefault="004E056E" w:rsidP="004E056E">
      <w:pPr>
        <w:tabs>
          <w:tab w:val="num" w:pos="1440"/>
        </w:tabs>
        <w:spacing w:after="0" w:line="360" w:lineRule="auto"/>
        <w:ind w:firstLine="567"/>
        <w:jc w:val="both"/>
        <w:rPr>
          <w:rFonts w:ascii="Times New Roman" w:hAnsi="Times New Roman" w:cs="Times New Roman"/>
          <w:sz w:val="26"/>
          <w:szCs w:val="26"/>
        </w:rPr>
      </w:pPr>
      <w:r>
        <w:rPr>
          <w:rFonts w:ascii="Times New Roman" w:eastAsia="Symbol" w:hAnsi="Times New Roman" w:cs="Times New Roman"/>
          <w:sz w:val="26"/>
          <w:szCs w:val="26"/>
        </w:rPr>
        <w:t xml:space="preserve">2.     </w:t>
      </w:r>
      <w:r>
        <w:rPr>
          <w:rFonts w:ascii="Times New Roman" w:hAnsi="Times New Roman" w:cs="Times New Roman"/>
          <w:sz w:val="26"/>
          <w:szCs w:val="26"/>
        </w:rPr>
        <w:t>Используемые в политике понятия и определения</w:t>
      </w:r>
    </w:p>
    <w:p w:rsidR="004E056E" w:rsidRDefault="004E056E" w:rsidP="004E056E">
      <w:pPr>
        <w:tabs>
          <w:tab w:val="num" w:pos="1440"/>
        </w:tabs>
        <w:spacing w:after="0" w:line="360" w:lineRule="auto"/>
        <w:ind w:firstLine="567"/>
        <w:jc w:val="both"/>
        <w:rPr>
          <w:rFonts w:ascii="Times New Roman" w:hAnsi="Times New Roman" w:cs="Times New Roman"/>
          <w:sz w:val="26"/>
          <w:szCs w:val="26"/>
        </w:rPr>
      </w:pPr>
      <w:r>
        <w:rPr>
          <w:rFonts w:ascii="Times New Roman" w:eastAsia="Symbol" w:hAnsi="Times New Roman" w:cs="Times New Roman"/>
          <w:sz w:val="26"/>
          <w:szCs w:val="26"/>
        </w:rPr>
        <w:t xml:space="preserve">3.     </w:t>
      </w:r>
      <w:r>
        <w:rPr>
          <w:rFonts w:ascii="Times New Roman" w:hAnsi="Times New Roman" w:cs="Times New Roman"/>
          <w:sz w:val="26"/>
          <w:szCs w:val="26"/>
        </w:rPr>
        <w:t>Основные принципы антикоррупционной деятельности организации</w:t>
      </w:r>
    </w:p>
    <w:p w:rsidR="004E056E" w:rsidRDefault="004E056E" w:rsidP="004E056E">
      <w:pPr>
        <w:tabs>
          <w:tab w:val="num" w:pos="1440"/>
        </w:tabs>
        <w:spacing w:after="0" w:line="360" w:lineRule="auto"/>
        <w:ind w:firstLine="567"/>
        <w:jc w:val="both"/>
        <w:rPr>
          <w:rFonts w:ascii="Times New Roman" w:hAnsi="Times New Roman" w:cs="Times New Roman"/>
          <w:sz w:val="26"/>
          <w:szCs w:val="26"/>
        </w:rPr>
      </w:pPr>
      <w:r>
        <w:rPr>
          <w:rFonts w:ascii="Times New Roman" w:eastAsia="Symbol" w:hAnsi="Times New Roman" w:cs="Times New Roman"/>
          <w:sz w:val="26"/>
          <w:szCs w:val="26"/>
        </w:rPr>
        <w:t xml:space="preserve">4.     </w:t>
      </w:r>
      <w:r>
        <w:rPr>
          <w:rFonts w:ascii="Times New Roman" w:hAnsi="Times New Roman" w:cs="Times New Roman"/>
          <w:sz w:val="26"/>
          <w:szCs w:val="26"/>
        </w:rPr>
        <w:t>Область применения политики и круг лиц, попадающих под ее действие</w:t>
      </w:r>
    </w:p>
    <w:p w:rsidR="004E056E" w:rsidRDefault="004E056E" w:rsidP="004E056E">
      <w:pPr>
        <w:tabs>
          <w:tab w:val="num" w:pos="1440"/>
        </w:tabs>
        <w:spacing w:after="0" w:line="360" w:lineRule="auto"/>
        <w:ind w:firstLine="567"/>
        <w:jc w:val="both"/>
        <w:rPr>
          <w:rFonts w:ascii="Times New Roman" w:hAnsi="Times New Roman" w:cs="Times New Roman"/>
          <w:sz w:val="26"/>
          <w:szCs w:val="26"/>
        </w:rPr>
      </w:pPr>
      <w:r>
        <w:rPr>
          <w:rFonts w:ascii="Times New Roman" w:eastAsia="Symbol" w:hAnsi="Times New Roman" w:cs="Times New Roman"/>
          <w:sz w:val="26"/>
          <w:szCs w:val="26"/>
        </w:rPr>
        <w:t xml:space="preserve">5.     </w:t>
      </w:r>
      <w:r>
        <w:rPr>
          <w:rFonts w:ascii="Times New Roman" w:hAnsi="Times New Roman" w:cs="Times New Roman"/>
          <w:sz w:val="26"/>
          <w:szCs w:val="26"/>
        </w:rPr>
        <w:t>Определение должностных лиц организации, ответственных за реализацию антикоррупционной политики</w:t>
      </w:r>
    </w:p>
    <w:p w:rsidR="004E056E" w:rsidRDefault="004E056E" w:rsidP="004E056E">
      <w:pPr>
        <w:tabs>
          <w:tab w:val="num" w:pos="1440"/>
        </w:tabs>
        <w:spacing w:after="0" w:line="360" w:lineRule="auto"/>
        <w:ind w:firstLine="567"/>
        <w:jc w:val="both"/>
        <w:rPr>
          <w:rFonts w:ascii="Times New Roman" w:hAnsi="Times New Roman" w:cs="Times New Roman"/>
          <w:sz w:val="26"/>
          <w:szCs w:val="26"/>
        </w:rPr>
      </w:pPr>
      <w:r>
        <w:rPr>
          <w:rFonts w:ascii="Times New Roman" w:eastAsia="Symbol" w:hAnsi="Times New Roman" w:cs="Times New Roman"/>
          <w:sz w:val="26"/>
          <w:szCs w:val="26"/>
        </w:rPr>
        <w:t xml:space="preserve">6.     </w:t>
      </w:r>
      <w:r>
        <w:rPr>
          <w:rFonts w:ascii="Times New Roman" w:hAnsi="Times New Roman" w:cs="Times New Roman"/>
          <w:sz w:val="26"/>
          <w:szCs w:val="26"/>
        </w:rPr>
        <w:t>Определение и закрепление обязанностей работников и организации, связанных с предупреждением и противодействием коррупции</w:t>
      </w:r>
    </w:p>
    <w:p w:rsidR="004E056E" w:rsidRDefault="004E056E" w:rsidP="004E056E">
      <w:pPr>
        <w:tabs>
          <w:tab w:val="num" w:pos="1440"/>
        </w:tabs>
        <w:spacing w:after="0" w:line="360" w:lineRule="auto"/>
        <w:ind w:firstLine="567"/>
        <w:jc w:val="both"/>
        <w:rPr>
          <w:rFonts w:ascii="Times New Roman" w:hAnsi="Times New Roman" w:cs="Times New Roman"/>
          <w:sz w:val="26"/>
          <w:szCs w:val="26"/>
        </w:rPr>
      </w:pPr>
      <w:r>
        <w:rPr>
          <w:rFonts w:ascii="Times New Roman" w:eastAsia="Symbol" w:hAnsi="Times New Roman" w:cs="Times New Roman"/>
          <w:sz w:val="26"/>
          <w:szCs w:val="26"/>
        </w:rPr>
        <w:t xml:space="preserve">7.     </w:t>
      </w:r>
      <w:r>
        <w:rPr>
          <w:rFonts w:ascii="Times New Roman" w:hAnsi="Times New Roman" w:cs="Times New Roman"/>
          <w:sz w:val="26"/>
          <w:szCs w:val="26"/>
        </w:rPr>
        <w:t>Установление перечня реализуемых организацией антикоррупционных мероприятий, стандартов и процедур и порядок их выполнения (применения)</w:t>
      </w:r>
    </w:p>
    <w:p w:rsidR="004E056E" w:rsidRDefault="004E056E" w:rsidP="004E056E">
      <w:pPr>
        <w:tabs>
          <w:tab w:val="num" w:pos="1440"/>
        </w:tabs>
        <w:spacing w:after="0" w:line="360" w:lineRule="auto"/>
        <w:ind w:firstLine="567"/>
        <w:jc w:val="both"/>
        <w:rPr>
          <w:rFonts w:ascii="Times New Roman" w:hAnsi="Times New Roman" w:cs="Times New Roman"/>
          <w:sz w:val="26"/>
          <w:szCs w:val="26"/>
        </w:rPr>
      </w:pPr>
      <w:r>
        <w:rPr>
          <w:rFonts w:ascii="Times New Roman" w:eastAsia="Symbol" w:hAnsi="Times New Roman" w:cs="Times New Roman"/>
          <w:sz w:val="26"/>
          <w:szCs w:val="26"/>
        </w:rPr>
        <w:t xml:space="preserve">8.     </w:t>
      </w:r>
      <w:r>
        <w:rPr>
          <w:rFonts w:ascii="Times New Roman" w:hAnsi="Times New Roman" w:cs="Times New Roman"/>
          <w:sz w:val="26"/>
          <w:szCs w:val="26"/>
        </w:rPr>
        <w:t>Ответственность сотрудников за несоблюдение требований антикоррупционной политики</w:t>
      </w:r>
    </w:p>
    <w:p w:rsidR="004E056E" w:rsidRDefault="004E056E" w:rsidP="004E056E">
      <w:pPr>
        <w:tabs>
          <w:tab w:val="num" w:pos="1440"/>
        </w:tabs>
        <w:spacing w:after="0" w:line="360" w:lineRule="auto"/>
        <w:ind w:firstLine="567"/>
        <w:jc w:val="both"/>
        <w:rPr>
          <w:rFonts w:ascii="Times New Roman" w:hAnsi="Times New Roman" w:cs="Times New Roman"/>
          <w:sz w:val="26"/>
          <w:szCs w:val="26"/>
        </w:rPr>
      </w:pPr>
      <w:r>
        <w:rPr>
          <w:rFonts w:ascii="Times New Roman" w:eastAsia="Symbol" w:hAnsi="Times New Roman" w:cs="Times New Roman"/>
          <w:sz w:val="26"/>
          <w:szCs w:val="26"/>
        </w:rPr>
        <w:t xml:space="preserve">9.     </w:t>
      </w:r>
      <w:r>
        <w:rPr>
          <w:rFonts w:ascii="Times New Roman" w:hAnsi="Times New Roman" w:cs="Times New Roman"/>
          <w:sz w:val="26"/>
          <w:szCs w:val="26"/>
        </w:rPr>
        <w:t>Порядок пересмотра и внесения изменений в антикоррупционную политику организации</w:t>
      </w:r>
    </w:p>
    <w:p w:rsidR="004E056E" w:rsidRDefault="004E056E" w:rsidP="004E056E">
      <w:pPr>
        <w:pStyle w:val="1"/>
        <w:tabs>
          <w:tab w:val="num" w:pos="0"/>
          <w:tab w:val="left" w:pos="567"/>
        </w:tabs>
        <w:spacing w:before="0" w:beforeAutospacing="0" w:after="0" w:afterAutospacing="0" w:line="360" w:lineRule="auto"/>
        <w:ind w:firstLine="567"/>
        <w:jc w:val="both"/>
        <w:rPr>
          <w:sz w:val="26"/>
          <w:szCs w:val="26"/>
        </w:rPr>
      </w:pPr>
      <w:r>
        <w:rPr>
          <w:rStyle w:val="a7"/>
          <w:sz w:val="26"/>
          <w:szCs w:val="26"/>
        </w:rPr>
        <w:t>1.     Цели и задачи  внедрения антикоррупционной политики в школе</w:t>
      </w:r>
    </w:p>
    <w:p w:rsidR="004E056E" w:rsidRDefault="004E056E" w:rsidP="004E056E">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Антикоррупционная поли</w:t>
      </w:r>
      <w:r>
        <w:rPr>
          <w:rStyle w:val="a6"/>
          <w:b w:val="0"/>
        </w:rPr>
        <w:t>тика</w:t>
      </w:r>
      <w:r>
        <w:rPr>
          <w:rStyle w:val="a6"/>
        </w:rPr>
        <w:t xml:space="preserve">  </w:t>
      </w:r>
      <w:r>
        <w:rPr>
          <w:rFonts w:ascii="Times New Roman" w:hAnsi="Times New Roman" w:cs="Times New Roman"/>
          <w:sz w:val="26"/>
          <w:szCs w:val="26"/>
        </w:rPr>
        <w:t xml:space="preserve"> МБОУ «Усемикентская СОШ» (далее- школа)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w:t>
      </w:r>
    </w:p>
    <w:p w:rsidR="004E056E" w:rsidRDefault="004E056E" w:rsidP="004E056E">
      <w:pPr>
        <w:pStyle w:val="a4"/>
        <w:spacing w:before="0" w:beforeAutospacing="0" w:after="0" w:afterAutospacing="0" w:line="360" w:lineRule="auto"/>
        <w:ind w:firstLine="567"/>
        <w:jc w:val="both"/>
        <w:rPr>
          <w:sz w:val="26"/>
          <w:szCs w:val="26"/>
        </w:rPr>
      </w:pPr>
      <w:r>
        <w:rPr>
          <w:sz w:val="26"/>
          <w:szCs w:val="26"/>
        </w:rPr>
        <w:t xml:space="preserve">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 Нормативными актами, регулирующими  антикоррупционную политику образовательного учреждения, являются также Закон «Об образовании», закон «О контрактной системе в сфере закупок товаров, работ, услуг для обеспечения </w:t>
      </w:r>
      <w:r>
        <w:rPr>
          <w:sz w:val="26"/>
          <w:szCs w:val="26"/>
        </w:rPr>
        <w:lastRenderedPageBreak/>
        <w:t>государственных и муниципальных нужд», Устав образовательного учреждения, и другие локальные акты.</w:t>
      </w:r>
    </w:p>
    <w:p w:rsidR="004E056E" w:rsidRDefault="004E056E" w:rsidP="004E056E">
      <w:pPr>
        <w:pStyle w:val="a4"/>
        <w:spacing w:before="0" w:beforeAutospacing="0" w:after="0" w:afterAutospacing="0" w:line="360" w:lineRule="auto"/>
        <w:ind w:firstLine="567"/>
        <w:jc w:val="both"/>
        <w:rPr>
          <w:sz w:val="26"/>
          <w:szCs w:val="26"/>
        </w:rPr>
      </w:pPr>
      <w:r>
        <w:rPr>
          <w:sz w:val="26"/>
          <w:szCs w:val="26"/>
        </w:rPr>
        <w:t>В соответствии со ст.13.3  Федерального закона № 273-ФЗ меры по предупреждению коррупции, принимаемые в организации, могут включать:</w:t>
      </w:r>
    </w:p>
    <w:p w:rsidR="004E056E" w:rsidRDefault="004E056E" w:rsidP="004E056E">
      <w:pPr>
        <w:shd w:val="clear" w:color="auto" w:fill="FFFFFF"/>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1) определение подразделений или должностных лиц, ответственных за профилактику коррупционных и иных правонарушений;</w:t>
      </w:r>
    </w:p>
    <w:p w:rsidR="004E056E" w:rsidRDefault="004E056E" w:rsidP="004E056E">
      <w:pPr>
        <w:shd w:val="clear" w:color="auto" w:fill="FFFFFF"/>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2) сотрудничество организации с правоохранительными органами;</w:t>
      </w:r>
    </w:p>
    <w:p w:rsidR="004E056E" w:rsidRDefault="004E056E" w:rsidP="004E056E">
      <w:pPr>
        <w:shd w:val="clear" w:color="auto" w:fill="FFFFFF"/>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3) разработку и внедрение в практику стандартов и процедур, направленных на обеспечение добросовестной работы организации;</w:t>
      </w:r>
    </w:p>
    <w:p w:rsidR="004E056E" w:rsidRDefault="004E056E" w:rsidP="004E056E">
      <w:pPr>
        <w:shd w:val="clear" w:color="auto" w:fill="FFFFFF"/>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4) принятие кодекса этики и служебного поведения работников организации;</w:t>
      </w:r>
    </w:p>
    <w:p w:rsidR="004E056E" w:rsidRDefault="004E056E" w:rsidP="004E056E">
      <w:pPr>
        <w:shd w:val="clear" w:color="auto" w:fill="FFFFFF"/>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5) предотвращение и урегулирование конфликта интересов;</w:t>
      </w:r>
    </w:p>
    <w:p w:rsidR="004E056E" w:rsidRDefault="004E056E" w:rsidP="004E056E">
      <w:pPr>
        <w:shd w:val="clear" w:color="auto" w:fill="FFFFFF"/>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6) недопущение составления неофициальной отчетности и использования поддельных документов.</w:t>
      </w:r>
    </w:p>
    <w:p w:rsidR="004E056E" w:rsidRDefault="004E056E" w:rsidP="004E056E">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Антикоррупционная политика школы направлена на реализацию данных мер.</w:t>
      </w:r>
    </w:p>
    <w:p w:rsidR="004E056E" w:rsidRDefault="004E056E" w:rsidP="004E056E">
      <w:pPr>
        <w:spacing w:after="0" w:line="360" w:lineRule="auto"/>
        <w:ind w:firstLine="567"/>
        <w:jc w:val="both"/>
        <w:rPr>
          <w:rFonts w:ascii="Times New Roman" w:hAnsi="Times New Roman" w:cs="Times New Roman"/>
          <w:b/>
          <w:i/>
          <w:sz w:val="26"/>
          <w:szCs w:val="26"/>
        </w:rPr>
      </w:pPr>
      <w:r>
        <w:rPr>
          <w:rFonts w:ascii="Times New Roman" w:hAnsi="Times New Roman" w:cs="Times New Roman"/>
          <w:b/>
          <w:i/>
          <w:sz w:val="26"/>
          <w:szCs w:val="26"/>
        </w:rPr>
        <w:t> 2.     Используемые в политике понятия и определения</w:t>
      </w:r>
    </w:p>
    <w:p w:rsidR="004E056E" w:rsidRDefault="004E056E" w:rsidP="004E056E">
      <w:pPr>
        <w:spacing w:after="0" w:line="360" w:lineRule="auto"/>
        <w:ind w:firstLine="567"/>
        <w:jc w:val="both"/>
        <w:rPr>
          <w:rFonts w:ascii="Times New Roman" w:hAnsi="Times New Roman" w:cs="Times New Roman"/>
          <w:sz w:val="26"/>
          <w:szCs w:val="26"/>
        </w:rPr>
      </w:pPr>
      <w:r>
        <w:rPr>
          <w:rStyle w:val="a7"/>
          <w:b/>
          <w:bCs/>
          <w:sz w:val="26"/>
          <w:szCs w:val="26"/>
        </w:rPr>
        <w:t>Коррупция</w:t>
      </w:r>
      <w:r>
        <w:rPr>
          <w:rFonts w:ascii="Times New Roman" w:hAnsi="Times New Roman" w:cs="Times New Roman"/>
          <w:sz w:val="26"/>
          <w:szCs w:val="26"/>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4E056E" w:rsidRDefault="004E056E" w:rsidP="004E056E">
      <w:pPr>
        <w:spacing w:after="0" w:line="360" w:lineRule="auto"/>
        <w:ind w:firstLine="567"/>
        <w:jc w:val="both"/>
        <w:rPr>
          <w:rFonts w:ascii="Times New Roman" w:hAnsi="Times New Roman" w:cs="Times New Roman"/>
          <w:sz w:val="26"/>
          <w:szCs w:val="26"/>
        </w:rPr>
      </w:pPr>
      <w:r>
        <w:rPr>
          <w:rStyle w:val="a7"/>
          <w:b/>
          <w:bCs/>
          <w:sz w:val="26"/>
          <w:szCs w:val="26"/>
        </w:rPr>
        <w:t>Противодействие коррупции</w:t>
      </w:r>
      <w:r>
        <w:rPr>
          <w:rFonts w:ascii="Times New Roman" w:hAnsi="Times New Roman" w:cs="Times New Roman"/>
          <w:sz w:val="26"/>
          <w:szCs w:val="26"/>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4E056E" w:rsidRDefault="004E056E" w:rsidP="004E056E">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а) по предупреждению коррупции, в том числе по выявлению и последующему устранению причин коррупции (профилактика коррупции);</w:t>
      </w:r>
    </w:p>
    <w:p w:rsidR="004E056E" w:rsidRDefault="004E056E" w:rsidP="004E056E">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б) по выявлению, предупреждению, пресечению, раскрытию и расследованию коррупционных правонарушений (борьба с коррупцией);</w:t>
      </w:r>
    </w:p>
    <w:p w:rsidR="004E056E" w:rsidRDefault="004E056E" w:rsidP="004E056E">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в) по минимизации и (или) ликвидации последствий коррупционных правонарушений.</w:t>
      </w:r>
    </w:p>
    <w:p w:rsidR="004E056E" w:rsidRDefault="004E056E" w:rsidP="004E056E">
      <w:pPr>
        <w:spacing w:after="0" w:line="360" w:lineRule="auto"/>
        <w:ind w:firstLine="567"/>
        <w:jc w:val="both"/>
        <w:rPr>
          <w:rFonts w:ascii="Times New Roman" w:hAnsi="Times New Roman" w:cs="Times New Roman"/>
          <w:sz w:val="26"/>
          <w:szCs w:val="26"/>
        </w:rPr>
      </w:pPr>
      <w:r>
        <w:rPr>
          <w:rStyle w:val="a7"/>
          <w:b/>
          <w:bCs/>
          <w:sz w:val="26"/>
          <w:szCs w:val="26"/>
        </w:rPr>
        <w:t>Организация</w:t>
      </w:r>
      <w:r>
        <w:rPr>
          <w:rFonts w:ascii="Times New Roman" w:hAnsi="Times New Roman" w:cs="Times New Roman"/>
          <w:sz w:val="26"/>
          <w:szCs w:val="26"/>
        </w:rPr>
        <w:t xml:space="preserve"> – юридическое лицо независимо от формы собственности, организационно-правовой формы и отраслевой принадлежности.</w:t>
      </w:r>
    </w:p>
    <w:p w:rsidR="004E056E" w:rsidRDefault="004E056E" w:rsidP="004E056E">
      <w:pPr>
        <w:spacing w:after="0" w:line="360" w:lineRule="auto"/>
        <w:ind w:firstLine="567"/>
        <w:jc w:val="both"/>
        <w:rPr>
          <w:rFonts w:ascii="Times New Roman" w:hAnsi="Times New Roman" w:cs="Times New Roman"/>
          <w:sz w:val="26"/>
          <w:szCs w:val="26"/>
        </w:rPr>
      </w:pPr>
      <w:r>
        <w:rPr>
          <w:rStyle w:val="a7"/>
          <w:b/>
          <w:bCs/>
          <w:sz w:val="26"/>
          <w:szCs w:val="26"/>
        </w:rPr>
        <w:t>Контрагент</w:t>
      </w:r>
      <w:r>
        <w:rPr>
          <w:rFonts w:ascii="Times New Roman" w:hAnsi="Times New Roman" w:cs="Times New Roman"/>
          <w:sz w:val="26"/>
          <w:szCs w:val="26"/>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4E056E" w:rsidRDefault="004E056E" w:rsidP="004E056E">
      <w:pPr>
        <w:spacing w:after="0" w:line="360" w:lineRule="auto"/>
        <w:ind w:firstLine="567"/>
        <w:jc w:val="both"/>
        <w:rPr>
          <w:rFonts w:ascii="Times New Roman" w:hAnsi="Times New Roman" w:cs="Times New Roman"/>
          <w:sz w:val="26"/>
          <w:szCs w:val="26"/>
        </w:rPr>
      </w:pPr>
      <w:r>
        <w:rPr>
          <w:rStyle w:val="a7"/>
          <w:b/>
          <w:bCs/>
          <w:sz w:val="26"/>
          <w:szCs w:val="26"/>
        </w:rPr>
        <w:t>Взятка</w:t>
      </w:r>
      <w:r>
        <w:rPr>
          <w:rFonts w:ascii="Times New Roman" w:hAnsi="Times New Roman" w:cs="Times New Roman"/>
          <w:sz w:val="26"/>
          <w:szCs w:val="26"/>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4E056E" w:rsidRDefault="004E056E" w:rsidP="004E056E">
      <w:pPr>
        <w:spacing w:after="0" w:line="360" w:lineRule="auto"/>
        <w:ind w:firstLine="567"/>
        <w:jc w:val="both"/>
        <w:rPr>
          <w:rFonts w:ascii="Times New Roman" w:hAnsi="Times New Roman" w:cs="Times New Roman"/>
          <w:sz w:val="26"/>
          <w:szCs w:val="26"/>
        </w:rPr>
      </w:pPr>
      <w:r>
        <w:rPr>
          <w:rStyle w:val="a7"/>
          <w:b/>
          <w:bCs/>
          <w:sz w:val="26"/>
          <w:szCs w:val="26"/>
        </w:rPr>
        <w:t>Коммерческий подкуп</w:t>
      </w:r>
      <w:r>
        <w:rPr>
          <w:rFonts w:ascii="Times New Roman" w:hAnsi="Times New Roman" w:cs="Times New Roman"/>
          <w:sz w:val="26"/>
          <w:szCs w:val="26"/>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4E056E" w:rsidRDefault="004E056E" w:rsidP="004E056E">
      <w:pPr>
        <w:autoSpaceDE w:val="0"/>
        <w:spacing w:after="0" w:line="360" w:lineRule="auto"/>
        <w:ind w:firstLine="567"/>
        <w:jc w:val="both"/>
        <w:rPr>
          <w:rFonts w:ascii="Times New Roman" w:hAnsi="Times New Roman" w:cs="Times New Roman"/>
          <w:sz w:val="26"/>
          <w:szCs w:val="26"/>
        </w:rPr>
      </w:pPr>
      <w:r>
        <w:rPr>
          <w:rStyle w:val="a7"/>
          <w:b/>
          <w:bCs/>
          <w:sz w:val="26"/>
          <w:szCs w:val="26"/>
        </w:rPr>
        <w:t>Конфликт интересов</w:t>
      </w:r>
      <w:r>
        <w:rPr>
          <w:rFonts w:ascii="Times New Roman" w:hAnsi="Times New Roman" w:cs="Times New Roman"/>
          <w:sz w:val="26"/>
          <w:szCs w:val="26"/>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4E056E" w:rsidRDefault="004E056E" w:rsidP="004E056E">
      <w:pPr>
        <w:spacing w:after="0" w:line="360" w:lineRule="auto"/>
        <w:ind w:firstLine="567"/>
        <w:jc w:val="both"/>
        <w:rPr>
          <w:rFonts w:ascii="Times New Roman" w:hAnsi="Times New Roman" w:cs="Times New Roman"/>
          <w:sz w:val="26"/>
          <w:szCs w:val="26"/>
        </w:rPr>
      </w:pPr>
      <w:r>
        <w:rPr>
          <w:rStyle w:val="a7"/>
          <w:b/>
          <w:bCs/>
          <w:sz w:val="26"/>
          <w:szCs w:val="26"/>
        </w:rPr>
        <w:t>Личная заинтересованность работника (представителя организации)</w:t>
      </w:r>
      <w:r>
        <w:rPr>
          <w:rFonts w:ascii="Times New Roman" w:hAnsi="Times New Roman" w:cs="Times New Roman"/>
          <w:sz w:val="26"/>
          <w:szCs w:val="26"/>
        </w:rP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4E056E" w:rsidRDefault="004E056E" w:rsidP="004E056E">
      <w:pPr>
        <w:pStyle w:val="1"/>
        <w:tabs>
          <w:tab w:val="num" w:pos="0"/>
          <w:tab w:val="left" w:pos="567"/>
        </w:tabs>
        <w:spacing w:before="0" w:beforeAutospacing="0" w:after="0" w:afterAutospacing="0" w:line="360" w:lineRule="auto"/>
        <w:ind w:firstLine="567"/>
        <w:jc w:val="both"/>
        <w:rPr>
          <w:sz w:val="26"/>
          <w:szCs w:val="26"/>
        </w:rPr>
      </w:pPr>
      <w:r>
        <w:rPr>
          <w:rStyle w:val="a7"/>
          <w:sz w:val="26"/>
          <w:szCs w:val="26"/>
        </w:rPr>
        <w:t>3. Основные принципы антикоррупционной  деятельности организации</w:t>
      </w:r>
    </w:p>
    <w:p w:rsidR="004E056E" w:rsidRDefault="004E056E" w:rsidP="004E056E">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Системы мер противодействия коррупции в лицее основываться на следующих ключевых принципах:</w:t>
      </w:r>
    </w:p>
    <w:p w:rsidR="004E056E" w:rsidRDefault="004E056E" w:rsidP="004E056E">
      <w:pPr>
        <w:pStyle w:val="100"/>
        <w:tabs>
          <w:tab w:val="left" w:pos="0"/>
          <w:tab w:val="left" w:pos="1080"/>
        </w:tabs>
        <w:spacing w:before="0" w:beforeAutospacing="0" w:after="0" w:afterAutospacing="0" w:line="360" w:lineRule="auto"/>
        <w:ind w:firstLine="567"/>
        <w:jc w:val="both"/>
        <w:rPr>
          <w:sz w:val="26"/>
          <w:szCs w:val="26"/>
        </w:rPr>
      </w:pPr>
      <w:r>
        <w:rPr>
          <w:rStyle w:val="a7"/>
          <w:rFonts w:eastAsia="Symbol"/>
          <w:sz w:val="26"/>
          <w:szCs w:val="26"/>
        </w:rPr>
        <w:t xml:space="preserve">1.        </w:t>
      </w:r>
      <w:r>
        <w:rPr>
          <w:rStyle w:val="a7"/>
          <w:sz w:val="26"/>
          <w:szCs w:val="26"/>
        </w:rPr>
        <w:t>Принцип соответствия политики организации действующему законодательству и общепринятым нормам.</w:t>
      </w:r>
    </w:p>
    <w:p w:rsidR="004E056E" w:rsidRDefault="004E056E" w:rsidP="004E056E">
      <w:pPr>
        <w:pStyle w:val="100"/>
        <w:tabs>
          <w:tab w:val="left" w:pos="0"/>
        </w:tabs>
        <w:spacing w:before="0" w:beforeAutospacing="0" w:after="0" w:afterAutospacing="0" w:line="360" w:lineRule="auto"/>
        <w:ind w:firstLine="567"/>
        <w:jc w:val="both"/>
        <w:rPr>
          <w:sz w:val="26"/>
          <w:szCs w:val="26"/>
        </w:rPr>
      </w:pPr>
      <w:r>
        <w:rPr>
          <w:sz w:val="26"/>
          <w:szCs w:val="26"/>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4E056E" w:rsidRDefault="004E056E" w:rsidP="004E056E">
      <w:pPr>
        <w:pStyle w:val="100"/>
        <w:tabs>
          <w:tab w:val="left" w:pos="0"/>
          <w:tab w:val="left" w:pos="1080"/>
        </w:tabs>
        <w:spacing w:before="0" w:beforeAutospacing="0" w:after="0" w:afterAutospacing="0" w:line="360" w:lineRule="auto"/>
        <w:ind w:firstLine="567"/>
        <w:jc w:val="both"/>
        <w:rPr>
          <w:sz w:val="26"/>
          <w:szCs w:val="26"/>
        </w:rPr>
      </w:pPr>
      <w:r>
        <w:rPr>
          <w:rStyle w:val="a7"/>
          <w:rFonts w:eastAsia="Symbol"/>
          <w:sz w:val="26"/>
          <w:szCs w:val="26"/>
        </w:rPr>
        <w:t xml:space="preserve">2.        </w:t>
      </w:r>
      <w:r>
        <w:rPr>
          <w:rStyle w:val="a7"/>
          <w:sz w:val="26"/>
          <w:szCs w:val="26"/>
        </w:rPr>
        <w:t>Принцип личного примера руководства.</w:t>
      </w:r>
    </w:p>
    <w:p w:rsidR="004E056E" w:rsidRDefault="004E056E" w:rsidP="004E056E">
      <w:pPr>
        <w:pStyle w:val="100"/>
        <w:tabs>
          <w:tab w:val="left" w:pos="0"/>
        </w:tabs>
        <w:spacing w:before="0" w:beforeAutospacing="0" w:after="0" w:afterAutospacing="0" w:line="360" w:lineRule="auto"/>
        <w:ind w:firstLine="567"/>
        <w:jc w:val="both"/>
        <w:rPr>
          <w:sz w:val="26"/>
          <w:szCs w:val="26"/>
        </w:rPr>
      </w:pPr>
      <w:r>
        <w:rPr>
          <w:sz w:val="26"/>
          <w:szCs w:val="26"/>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4E056E" w:rsidRDefault="004E056E" w:rsidP="004E056E">
      <w:pPr>
        <w:pStyle w:val="100"/>
        <w:tabs>
          <w:tab w:val="left" w:pos="0"/>
          <w:tab w:val="left" w:pos="1080"/>
        </w:tabs>
        <w:spacing w:before="0" w:beforeAutospacing="0" w:after="0" w:afterAutospacing="0" w:line="360" w:lineRule="auto"/>
        <w:ind w:firstLine="567"/>
        <w:jc w:val="both"/>
        <w:rPr>
          <w:sz w:val="26"/>
          <w:szCs w:val="26"/>
        </w:rPr>
      </w:pPr>
      <w:r>
        <w:rPr>
          <w:rStyle w:val="a7"/>
          <w:rFonts w:eastAsia="Symbol"/>
          <w:sz w:val="26"/>
          <w:szCs w:val="26"/>
        </w:rPr>
        <w:t xml:space="preserve">3.        </w:t>
      </w:r>
      <w:r>
        <w:rPr>
          <w:rStyle w:val="a7"/>
          <w:sz w:val="26"/>
          <w:szCs w:val="26"/>
        </w:rPr>
        <w:t>Принцип вовлеченности работников.</w:t>
      </w:r>
    </w:p>
    <w:p w:rsidR="004E056E" w:rsidRDefault="004E056E" w:rsidP="004E056E">
      <w:pPr>
        <w:pStyle w:val="100"/>
        <w:spacing w:before="0" w:beforeAutospacing="0" w:after="0" w:afterAutospacing="0" w:line="360" w:lineRule="auto"/>
        <w:ind w:firstLine="567"/>
        <w:jc w:val="both"/>
        <w:rPr>
          <w:sz w:val="26"/>
          <w:szCs w:val="26"/>
        </w:rPr>
      </w:pPr>
      <w:r>
        <w:rPr>
          <w:sz w:val="26"/>
          <w:szCs w:val="26"/>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4E056E" w:rsidRDefault="004E056E" w:rsidP="004E056E">
      <w:pPr>
        <w:pStyle w:val="100"/>
        <w:tabs>
          <w:tab w:val="left" w:pos="0"/>
          <w:tab w:val="left" w:pos="1080"/>
        </w:tabs>
        <w:spacing w:before="0" w:beforeAutospacing="0" w:after="0" w:afterAutospacing="0" w:line="360" w:lineRule="auto"/>
        <w:ind w:firstLine="567"/>
        <w:jc w:val="both"/>
        <w:rPr>
          <w:sz w:val="26"/>
          <w:szCs w:val="26"/>
        </w:rPr>
      </w:pPr>
      <w:r>
        <w:rPr>
          <w:rStyle w:val="a7"/>
          <w:rFonts w:eastAsia="Symbol"/>
          <w:sz w:val="26"/>
          <w:szCs w:val="26"/>
        </w:rPr>
        <w:t xml:space="preserve">4.        </w:t>
      </w:r>
      <w:r>
        <w:rPr>
          <w:rStyle w:val="a7"/>
          <w:sz w:val="26"/>
          <w:szCs w:val="26"/>
        </w:rPr>
        <w:t>Принцип соразмерности антикоррупционных процедур риску коррупции.</w:t>
      </w:r>
    </w:p>
    <w:p w:rsidR="004E056E" w:rsidRDefault="004E056E" w:rsidP="004E056E">
      <w:pPr>
        <w:pStyle w:val="100"/>
        <w:tabs>
          <w:tab w:val="left" w:pos="0"/>
        </w:tabs>
        <w:spacing w:before="0" w:beforeAutospacing="0" w:after="0" w:afterAutospacing="0" w:line="360" w:lineRule="auto"/>
        <w:ind w:firstLine="567"/>
        <w:jc w:val="both"/>
        <w:rPr>
          <w:sz w:val="26"/>
          <w:szCs w:val="26"/>
        </w:rPr>
      </w:pPr>
      <w:r>
        <w:rPr>
          <w:sz w:val="26"/>
          <w:szCs w:val="26"/>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4E056E" w:rsidRDefault="004E056E" w:rsidP="004E056E">
      <w:pPr>
        <w:pStyle w:val="100"/>
        <w:tabs>
          <w:tab w:val="left" w:pos="0"/>
          <w:tab w:val="left" w:pos="1080"/>
        </w:tabs>
        <w:spacing w:before="0" w:beforeAutospacing="0" w:after="0" w:afterAutospacing="0" w:line="360" w:lineRule="auto"/>
        <w:ind w:firstLine="567"/>
        <w:jc w:val="both"/>
        <w:rPr>
          <w:sz w:val="26"/>
          <w:szCs w:val="26"/>
        </w:rPr>
      </w:pPr>
      <w:r>
        <w:rPr>
          <w:rStyle w:val="a7"/>
          <w:rFonts w:eastAsia="Symbol"/>
          <w:sz w:val="26"/>
          <w:szCs w:val="26"/>
        </w:rPr>
        <w:t xml:space="preserve">5.        </w:t>
      </w:r>
      <w:r>
        <w:rPr>
          <w:rStyle w:val="a7"/>
          <w:sz w:val="26"/>
          <w:szCs w:val="26"/>
        </w:rPr>
        <w:t>Принцип эффективности  антикоррупционных процедур.</w:t>
      </w:r>
    </w:p>
    <w:p w:rsidR="004E056E" w:rsidRDefault="004E056E" w:rsidP="004E056E">
      <w:pPr>
        <w:pStyle w:val="100"/>
        <w:tabs>
          <w:tab w:val="left" w:pos="0"/>
        </w:tabs>
        <w:spacing w:before="0" w:beforeAutospacing="0" w:after="0" w:afterAutospacing="0" w:line="360" w:lineRule="auto"/>
        <w:ind w:firstLine="567"/>
        <w:jc w:val="both"/>
        <w:rPr>
          <w:sz w:val="26"/>
          <w:szCs w:val="26"/>
        </w:rPr>
      </w:pPr>
      <w:r>
        <w:rPr>
          <w:sz w:val="26"/>
          <w:szCs w:val="26"/>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4E056E" w:rsidRDefault="004E056E" w:rsidP="004E056E">
      <w:pPr>
        <w:pStyle w:val="100"/>
        <w:tabs>
          <w:tab w:val="left" w:pos="0"/>
          <w:tab w:val="left" w:pos="1080"/>
        </w:tabs>
        <w:spacing w:before="0" w:beforeAutospacing="0" w:after="0" w:afterAutospacing="0" w:line="360" w:lineRule="auto"/>
        <w:ind w:firstLine="567"/>
        <w:jc w:val="both"/>
        <w:rPr>
          <w:sz w:val="26"/>
          <w:szCs w:val="26"/>
        </w:rPr>
      </w:pPr>
      <w:r>
        <w:rPr>
          <w:rStyle w:val="a7"/>
          <w:rFonts w:eastAsia="Symbol"/>
          <w:sz w:val="26"/>
          <w:szCs w:val="26"/>
        </w:rPr>
        <w:t xml:space="preserve">6.        </w:t>
      </w:r>
      <w:r>
        <w:rPr>
          <w:rStyle w:val="a7"/>
          <w:sz w:val="26"/>
          <w:szCs w:val="26"/>
        </w:rPr>
        <w:t>Принцип ответственности и неотвратимости наказания.</w:t>
      </w:r>
    </w:p>
    <w:p w:rsidR="004E056E" w:rsidRDefault="004E056E" w:rsidP="004E056E">
      <w:pPr>
        <w:pStyle w:val="100"/>
        <w:tabs>
          <w:tab w:val="left" w:pos="0"/>
        </w:tabs>
        <w:spacing w:before="0" w:beforeAutospacing="0" w:after="0" w:afterAutospacing="0" w:line="360" w:lineRule="auto"/>
        <w:ind w:firstLine="567"/>
        <w:jc w:val="both"/>
        <w:rPr>
          <w:sz w:val="26"/>
          <w:szCs w:val="26"/>
        </w:rPr>
      </w:pPr>
      <w:r>
        <w:rPr>
          <w:sz w:val="26"/>
          <w:szCs w:val="26"/>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4E056E" w:rsidRDefault="004E056E" w:rsidP="004E056E">
      <w:pPr>
        <w:pStyle w:val="100"/>
        <w:tabs>
          <w:tab w:val="left" w:pos="0"/>
          <w:tab w:val="left" w:pos="1080"/>
        </w:tabs>
        <w:spacing w:before="0" w:beforeAutospacing="0" w:after="0" w:afterAutospacing="0" w:line="360" w:lineRule="auto"/>
        <w:ind w:firstLine="567"/>
        <w:jc w:val="both"/>
        <w:rPr>
          <w:sz w:val="26"/>
          <w:szCs w:val="26"/>
        </w:rPr>
      </w:pPr>
      <w:r>
        <w:rPr>
          <w:rStyle w:val="a7"/>
          <w:rFonts w:eastAsia="Symbol"/>
          <w:sz w:val="26"/>
          <w:szCs w:val="26"/>
        </w:rPr>
        <w:t xml:space="preserve">7.        </w:t>
      </w:r>
      <w:r>
        <w:rPr>
          <w:rStyle w:val="a7"/>
          <w:sz w:val="26"/>
          <w:szCs w:val="26"/>
        </w:rPr>
        <w:t xml:space="preserve">Принцип открытости  </w:t>
      </w:r>
    </w:p>
    <w:p w:rsidR="004E056E" w:rsidRDefault="004E056E" w:rsidP="004E056E">
      <w:pPr>
        <w:pStyle w:val="100"/>
        <w:tabs>
          <w:tab w:val="left" w:pos="0"/>
        </w:tabs>
        <w:spacing w:before="0" w:beforeAutospacing="0" w:after="0" w:afterAutospacing="0" w:line="360" w:lineRule="auto"/>
        <w:ind w:firstLine="567"/>
        <w:jc w:val="both"/>
        <w:rPr>
          <w:sz w:val="26"/>
          <w:szCs w:val="26"/>
        </w:rPr>
      </w:pPr>
      <w:r>
        <w:rPr>
          <w:sz w:val="26"/>
          <w:szCs w:val="26"/>
        </w:rPr>
        <w:t>Информирование контрагентов, партнеров и общественности о принятых в организации антикоррупционных стандартах ведения деятельности.</w:t>
      </w:r>
    </w:p>
    <w:p w:rsidR="004E056E" w:rsidRDefault="004E056E" w:rsidP="004E056E">
      <w:pPr>
        <w:pStyle w:val="100"/>
        <w:tabs>
          <w:tab w:val="left" w:pos="0"/>
          <w:tab w:val="left" w:pos="1080"/>
        </w:tabs>
        <w:spacing w:before="0" w:beforeAutospacing="0" w:after="0" w:afterAutospacing="0" w:line="360" w:lineRule="auto"/>
        <w:ind w:firstLine="567"/>
        <w:jc w:val="both"/>
        <w:rPr>
          <w:sz w:val="26"/>
          <w:szCs w:val="26"/>
        </w:rPr>
      </w:pPr>
      <w:r>
        <w:rPr>
          <w:rStyle w:val="a7"/>
          <w:rFonts w:eastAsia="Symbol"/>
          <w:sz w:val="26"/>
          <w:szCs w:val="26"/>
        </w:rPr>
        <w:t xml:space="preserve">8.        </w:t>
      </w:r>
      <w:r>
        <w:rPr>
          <w:rStyle w:val="a7"/>
          <w:sz w:val="26"/>
          <w:szCs w:val="26"/>
        </w:rPr>
        <w:t>Принцип постоянного контроля и регулярного мониторинга.</w:t>
      </w:r>
    </w:p>
    <w:p w:rsidR="004E056E" w:rsidRDefault="004E056E" w:rsidP="004E056E">
      <w:pPr>
        <w:pStyle w:val="100"/>
        <w:tabs>
          <w:tab w:val="left" w:pos="0"/>
        </w:tabs>
        <w:spacing w:before="0" w:beforeAutospacing="0" w:after="0" w:afterAutospacing="0" w:line="360" w:lineRule="auto"/>
        <w:ind w:firstLine="567"/>
        <w:jc w:val="both"/>
        <w:rPr>
          <w:sz w:val="26"/>
          <w:szCs w:val="26"/>
        </w:rPr>
      </w:pPr>
      <w:r>
        <w:rPr>
          <w:sz w:val="26"/>
          <w:szCs w:val="26"/>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4E056E" w:rsidRDefault="004E056E" w:rsidP="004E056E">
      <w:pPr>
        <w:spacing w:after="0" w:line="360" w:lineRule="auto"/>
        <w:ind w:firstLine="567"/>
        <w:jc w:val="both"/>
        <w:rPr>
          <w:rFonts w:ascii="Times New Roman" w:hAnsi="Times New Roman" w:cs="Times New Roman"/>
          <w:sz w:val="26"/>
          <w:szCs w:val="26"/>
        </w:rPr>
      </w:pPr>
      <w:r>
        <w:rPr>
          <w:rStyle w:val="a7"/>
          <w:b/>
          <w:bCs/>
          <w:sz w:val="26"/>
          <w:szCs w:val="26"/>
        </w:rPr>
        <w:t>4. Область применения политики и круг лиц, попадающих под ее действие</w:t>
      </w:r>
    </w:p>
    <w:p w:rsidR="004E056E" w:rsidRDefault="004E056E" w:rsidP="004E056E">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Основным кругом лиц, попадающих под действие политики, являются работники школы, находящиеся с ней в трудовых отношениях, вне зависимости от занимаемой должности и выполняемых функций. Политика распространяется и на лица, предоставляющие услуги  образовательному учреждению на основе гражданско-правовых договоров.  В этом случае соответствующие положения </w:t>
      </w:r>
      <w:r>
        <w:rPr>
          <w:rStyle w:val="a6"/>
        </w:rPr>
        <w:t>нужно включить в текст договоров.</w:t>
      </w:r>
    </w:p>
    <w:p w:rsidR="004E056E" w:rsidRDefault="004E056E" w:rsidP="004E056E">
      <w:pPr>
        <w:pStyle w:val="2"/>
        <w:tabs>
          <w:tab w:val="num" w:pos="0"/>
        </w:tabs>
        <w:spacing w:before="0" w:line="360" w:lineRule="auto"/>
        <w:ind w:firstLine="567"/>
        <w:jc w:val="both"/>
        <w:rPr>
          <w:rFonts w:ascii="Times New Roman" w:hAnsi="Times New Roman" w:cs="Times New Roman"/>
          <w:i/>
          <w:color w:val="auto"/>
        </w:rPr>
      </w:pPr>
      <w:r>
        <w:rPr>
          <w:rFonts w:ascii="Times New Roman" w:hAnsi="Times New Roman" w:cs="Times New Roman"/>
          <w:i/>
          <w:color w:val="auto"/>
        </w:rPr>
        <w:t>5.  Определение должностных лиц школы, ответственных за реализацию антикоррупционной  политики</w:t>
      </w:r>
    </w:p>
    <w:p w:rsidR="004E056E" w:rsidRDefault="004E056E" w:rsidP="004E056E">
      <w:pPr>
        <w:autoSpaceDE w:val="0"/>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школе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 </w:t>
      </w:r>
    </w:p>
    <w:p w:rsidR="004E056E" w:rsidRDefault="004E056E" w:rsidP="004E056E">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Задачи, функции и полномочия   директора в сфере противодействия коррупции определены его Должностной инструкцией. </w:t>
      </w:r>
    </w:p>
    <w:p w:rsidR="004E056E" w:rsidRDefault="004E056E" w:rsidP="004E056E">
      <w:pPr>
        <w:pStyle w:val="a4"/>
        <w:spacing w:before="0" w:beforeAutospacing="0" w:after="0" w:afterAutospacing="0" w:line="360" w:lineRule="auto"/>
        <w:ind w:firstLine="567"/>
        <w:jc w:val="both"/>
        <w:rPr>
          <w:sz w:val="26"/>
          <w:szCs w:val="26"/>
        </w:rPr>
      </w:pPr>
      <w:r>
        <w:rPr>
          <w:sz w:val="26"/>
          <w:szCs w:val="26"/>
        </w:rPr>
        <w:t>Эти обязанности  включают в частности:</w:t>
      </w:r>
    </w:p>
    <w:p w:rsidR="004E056E" w:rsidRDefault="004E056E" w:rsidP="004E056E">
      <w:pPr>
        <w:pStyle w:val="a4"/>
        <w:tabs>
          <w:tab w:val="left" w:pos="851"/>
          <w:tab w:val="num" w:pos="1440"/>
        </w:tabs>
        <w:spacing w:before="0" w:beforeAutospacing="0" w:after="0" w:afterAutospacing="0" w:line="360" w:lineRule="auto"/>
        <w:ind w:firstLine="567"/>
        <w:jc w:val="both"/>
        <w:rPr>
          <w:sz w:val="26"/>
          <w:szCs w:val="26"/>
        </w:rPr>
      </w:pPr>
      <w:r>
        <w:rPr>
          <w:rFonts w:eastAsia="Symbol"/>
          <w:sz w:val="26"/>
          <w:szCs w:val="26"/>
        </w:rPr>
        <w:t xml:space="preserve">·   </w:t>
      </w:r>
      <w:r>
        <w:rPr>
          <w:sz w:val="26"/>
          <w:szCs w:val="26"/>
        </w:rPr>
        <w:t>разработку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4E056E" w:rsidRDefault="004E056E" w:rsidP="004E056E">
      <w:pPr>
        <w:pStyle w:val="a4"/>
        <w:tabs>
          <w:tab w:val="left" w:pos="851"/>
          <w:tab w:val="num" w:pos="1440"/>
        </w:tabs>
        <w:spacing w:before="0" w:beforeAutospacing="0" w:after="0" w:afterAutospacing="0" w:line="360" w:lineRule="auto"/>
        <w:ind w:firstLine="567"/>
        <w:jc w:val="both"/>
        <w:rPr>
          <w:sz w:val="26"/>
          <w:szCs w:val="26"/>
        </w:rPr>
      </w:pPr>
      <w:r>
        <w:rPr>
          <w:rFonts w:eastAsia="Symbol"/>
          <w:sz w:val="26"/>
          <w:szCs w:val="26"/>
        </w:rPr>
        <w:t xml:space="preserve">·   </w:t>
      </w:r>
      <w:r>
        <w:rPr>
          <w:sz w:val="26"/>
          <w:szCs w:val="26"/>
        </w:rPr>
        <w:t>проведение контрольных мероприятий, направленных на выявление коррупционных правонарушений работниками организации;</w:t>
      </w:r>
    </w:p>
    <w:p w:rsidR="004E056E" w:rsidRDefault="004E056E" w:rsidP="004E056E">
      <w:pPr>
        <w:pStyle w:val="a4"/>
        <w:tabs>
          <w:tab w:val="left" w:pos="851"/>
          <w:tab w:val="num" w:pos="1440"/>
        </w:tabs>
        <w:spacing w:before="0" w:beforeAutospacing="0" w:after="0" w:afterAutospacing="0" w:line="360" w:lineRule="auto"/>
        <w:ind w:firstLine="567"/>
        <w:jc w:val="both"/>
        <w:rPr>
          <w:sz w:val="26"/>
          <w:szCs w:val="26"/>
        </w:rPr>
      </w:pPr>
      <w:r>
        <w:rPr>
          <w:rFonts w:eastAsia="Symbol"/>
          <w:sz w:val="26"/>
          <w:szCs w:val="26"/>
        </w:rPr>
        <w:t xml:space="preserve">·   </w:t>
      </w:r>
      <w:r>
        <w:rPr>
          <w:sz w:val="26"/>
          <w:szCs w:val="26"/>
        </w:rPr>
        <w:t>организация проведения оценки коррупционных рисков;</w:t>
      </w:r>
    </w:p>
    <w:p w:rsidR="004E056E" w:rsidRDefault="004E056E" w:rsidP="004E056E">
      <w:pPr>
        <w:pStyle w:val="a4"/>
        <w:tabs>
          <w:tab w:val="left" w:pos="851"/>
          <w:tab w:val="num" w:pos="1440"/>
        </w:tabs>
        <w:spacing w:before="0" w:beforeAutospacing="0" w:after="0" w:afterAutospacing="0" w:line="360" w:lineRule="auto"/>
        <w:ind w:firstLine="567"/>
        <w:jc w:val="both"/>
        <w:rPr>
          <w:sz w:val="26"/>
          <w:szCs w:val="26"/>
        </w:rPr>
      </w:pPr>
      <w:r>
        <w:rPr>
          <w:rFonts w:eastAsia="Symbol"/>
          <w:sz w:val="26"/>
          <w:szCs w:val="26"/>
        </w:rPr>
        <w:t xml:space="preserve">·   </w:t>
      </w:r>
      <w:r>
        <w:rPr>
          <w:sz w:val="26"/>
          <w:szCs w:val="26"/>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образовательного учреждения или иными лицами;</w:t>
      </w:r>
    </w:p>
    <w:p w:rsidR="004E056E" w:rsidRDefault="004E056E" w:rsidP="004E056E">
      <w:pPr>
        <w:pStyle w:val="a4"/>
        <w:tabs>
          <w:tab w:val="left" w:pos="851"/>
          <w:tab w:val="num" w:pos="1440"/>
        </w:tabs>
        <w:spacing w:before="0" w:beforeAutospacing="0" w:after="0" w:afterAutospacing="0" w:line="360" w:lineRule="auto"/>
        <w:ind w:firstLine="567"/>
        <w:jc w:val="both"/>
        <w:rPr>
          <w:sz w:val="26"/>
          <w:szCs w:val="26"/>
        </w:rPr>
      </w:pPr>
      <w:r>
        <w:rPr>
          <w:rFonts w:eastAsia="Symbol"/>
          <w:sz w:val="26"/>
          <w:szCs w:val="26"/>
        </w:rPr>
        <w:t xml:space="preserve">·   </w:t>
      </w:r>
      <w:r>
        <w:rPr>
          <w:sz w:val="26"/>
          <w:szCs w:val="26"/>
        </w:rPr>
        <w:t xml:space="preserve">организация заполнения и рассмотрения </w:t>
      </w:r>
      <w:r>
        <w:rPr>
          <w:rStyle w:val="a6"/>
          <w:rFonts w:eastAsiaTheme="majorEastAsia"/>
        </w:rPr>
        <w:t xml:space="preserve">деклараций </w:t>
      </w:r>
      <w:r>
        <w:rPr>
          <w:sz w:val="26"/>
          <w:szCs w:val="26"/>
        </w:rPr>
        <w:t>о конфликте интересов;</w:t>
      </w:r>
    </w:p>
    <w:p w:rsidR="004E056E" w:rsidRDefault="004E056E" w:rsidP="004E056E">
      <w:pPr>
        <w:pStyle w:val="a4"/>
        <w:tabs>
          <w:tab w:val="left" w:pos="851"/>
          <w:tab w:val="num" w:pos="1440"/>
        </w:tabs>
        <w:spacing w:before="0" w:beforeAutospacing="0" w:after="0" w:afterAutospacing="0" w:line="360" w:lineRule="auto"/>
        <w:ind w:firstLine="567"/>
        <w:jc w:val="both"/>
        <w:rPr>
          <w:sz w:val="26"/>
          <w:szCs w:val="26"/>
        </w:rPr>
      </w:pPr>
      <w:r>
        <w:rPr>
          <w:rFonts w:eastAsia="Symbol"/>
          <w:sz w:val="26"/>
          <w:szCs w:val="26"/>
        </w:rPr>
        <w:t xml:space="preserve">·   </w:t>
      </w:r>
      <w:r>
        <w:rPr>
          <w:sz w:val="26"/>
          <w:szCs w:val="26"/>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4E056E" w:rsidRDefault="004E056E" w:rsidP="004E056E">
      <w:pPr>
        <w:pStyle w:val="a4"/>
        <w:tabs>
          <w:tab w:val="left" w:pos="851"/>
          <w:tab w:val="num" w:pos="1440"/>
        </w:tabs>
        <w:spacing w:before="0" w:beforeAutospacing="0" w:after="0" w:afterAutospacing="0" w:line="360" w:lineRule="auto"/>
        <w:ind w:firstLine="567"/>
        <w:jc w:val="both"/>
        <w:rPr>
          <w:sz w:val="26"/>
          <w:szCs w:val="26"/>
        </w:rPr>
      </w:pPr>
      <w:r>
        <w:rPr>
          <w:rFonts w:eastAsia="Symbol"/>
          <w:sz w:val="26"/>
          <w:szCs w:val="26"/>
        </w:rPr>
        <w:t xml:space="preserve">·   </w:t>
      </w:r>
      <w:r>
        <w:rPr>
          <w:sz w:val="26"/>
          <w:szCs w:val="26"/>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4E056E" w:rsidRDefault="004E056E" w:rsidP="004E056E">
      <w:pPr>
        <w:pStyle w:val="a4"/>
        <w:tabs>
          <w:tab w:val="left" w:pos="851"/>
          <w:tab w:val="num" w:pos="1440"/>
        </w:tabs>
        <w:spacing w:before="0" w:beforeAutospacing="0" w:after="0" w:afterAutospacing="0" w:line="360" w:lineRule="auto"/>
        <w:ind w:firstLine="567"/>
        <w:jc w:val="both"/>
        <w:rPr>
          <w:sz w:val="26"/>
          <w:szCs w:val="26"/>
        </w:rPr>
      </w:pPr>
      <w:r>
        <w:rPr>
          <w:rFonts w:eastAsia="Symbol"/>
          <w:sz w:val="26"/>
          <w:szCs w:val="26"/>
        </w:rPr>
        <w:t xml:space="preserve">·   </w:t>
      </w:r>
      <w:r>
        <w:rPr>
          <w:sz w:val="26"/>
          <w:szCs w:val="26"/>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E056E" w:rsidRDefault="004E056E" w:rsidP="004E056E">
      <w:pPr>
        <w:pStyle w:val="a4"/>
        <w:tabs>
          <w:tab w:val="left" w:pos="851"/>
          <w:tab w:val="num" w:pos="1440"/>
        </w:tabs>
        <w:spacing w:before="0" w:beforeAutospacing="0" w:after="0" w:afterAutospacing="0" w:line="360" w:lineRule="auto"/>
        <w:ind w:firstLine="567"/>
        <w:jc w:val="both"/>
        <w:rPr>
          <w:sz w:val="26"/>
          <w:szCs w:val="26"/>
        </w:rPr>
      </w:pPr>
      <w:r>
        <w:rPr>
          <w:rFonts w:eastAsia="Symbol"/>
          <w:sz w:val="26"/>
          <w:szCs w:val="26"/>
        </w:rPr>
        <w:t xml:space="preserve">·   </w:t>
      </w:r>
      <w:r>
        <w:rPr>
          <w:sz w:val="26"/>
          <w:szCs w:val="26"/>
        </w:rPr>
        <w:t>проведение оценки результатов антикоррупционной работы и подготовка соответствующих отчетных материалов Учредителю.</w:t>
      </w:r>
    </w:p>
    <w:p w:rsidR="004E056E" w:rsidRDefault="004E056E" w:rsidP="004E056E">
      <w:pPr>
        <w:spacing w:after="0" w:line="360" w:lineRule="auto"/>
        <w:ind w:firstLine="567"/>
        <w:jc w:val="both"/>
        <w:rPr>
          <w:rFonts w:ascii="Times New Roman" w:hAnsi="Times New Roman" w:cs="Times New Roman"/>
          <w:sz w:val="26"/>
          <w:szCs w:val="26"/>
        </w:rPr>
      </w:pPr>
      <w:r>
        <w:rPr>
          <w:rStyle w:val="a7"/>
          <w:b/>
          <w:bCs/>
          <w:sz w:val="26"/>
          <w:szCs w:val="26"/>
        </w:rPr>
        <w:t xml:space="preserve">6. Определение и закрепление обязанностей работников и организации, связанных с предупреждением и противодействием коррупции </w:t>
      </w:r>
    </w:p>
    <w:p w:rsidR="004E056E" w:rsidRDefault="004E056E" w:rsidP="004E056E">
      <w:pPr>
        <w:spacing w:after="0" w:line="360" w:lineRule="auto"/>
        <w:ind w:firstLine="567"/>
        <w:jc w:val="both"/>
        <w:rPr>
          <w:rFonts w:ascii="Times New Roman" w:hAnsi="Times New Roman" w:cs="Times New Roman"/>
          <w:sz w:val="26"/>
          <w:szCs w:val="26"/>
        </w:rPr>
      </w:pPr>
      <w:r>
        <w:rPr>
          <w:rStyle w:val="a7"/>
          <w:b/>
          <w:bCs/>
          <w:sz w:val="26"/>
          <w:szCs w:val="26"/>
        </w:rPr>
        <w:t> </w:t>
      </w:r>
      <w:r>
        <w:rPr>
          <w:rFonts w:ascii="Times New Roman" w:hAnsi="Times New Roman" w:cs="Times New Roman"/>
          <w:sz w:val="26"/>
          <w:szCs w:val="26"/>
        </w:rPr>
        <w:t>Обязанности работников организации в связи с предупреждением и противодействием коррупции являются общими для всех сотрудников школы.</w:t>
      </w:r>
    </w:p>
    <w:p w:rsidR="004E056E" w:rsidRDefault="004E056E" w:rsidP="004E056E">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Общими обязанностями работников в связи с предупреждением и противодействием коррупции являются следующие:</w:t>
      </w:r>
    </w:p>
    <w:p w:rsidR="004E056E" w:rsidRDefault="004E056E" w:rsidP="004E056E">
      <w:pPr>
        <w:tabs>
          <w:tab w:val="left" w:pos="851"/>
          <w:tab w:val="num" w:pos="1440"/>
        </w:tabs>
        <w:spacing w:after="0" w:line="360" w:lineRule="auto"/>
        <w:ind w:firstLine="567"/>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воздерживаться от совершения и (или) участия в совершении коррупционных правонарушений в интересах или от имени школы;</w:t>
      </w:r>
    </w:p>
    <w:p w:rsidR="004E056E" w:rsidRDefault="004E056E" w:rsidP="004E056E">
      <w:pPr>
        <w:tabs>
          <w:tab w:val="left" w:pos="851"/>
          <w:tab w:val="num" w:pos="1440"/>
        </w:tabs>
        <w:spacing w:after="0" w:line="360" w:lineRule="auto"/>
        <w:ind w:firstLine="567"/>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w:t>
      </w:r>
    </w:p>
    <w:p w:rsidR="004E056E" w:rsidRDefault="004E056E" w:rsidP="004E056E">
      <w:pPr>
        <w:tabs>
          <w:tab w:val="left" w:pos="851"/>
          <w:tab w:val="num" w:pos="1440"/>
        </w:tabs>
        <w:spacing w:after="0" w:line="360" w:lineRule="auto"/>
        <w:ind w:firstLine="567"/>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незамедлительно информировать директора школы, руководство организации о случаях склонения работника к совершению коррупционных правонарушений;</w:t>
      </w:r>
    </w:p>
    <w:p w:rsidR="004E056E" w:rsidRDefault="004E056E" w:rsidP="004E056E">
      <w:pPr>
        <w:tabs>
          <w:tab w:val="left" w:pos="851"/>
          <w:tab w:val="num" w:pos="1440"/>
        </w:tabs>
        <w:spacing w:after="0" w:line="360" w:lineRule="auto"/>
        <w:ind w:firstLine="567"/>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незамедлительно информировать непосредственного начальника,   руководство организации о ставшей известной  информации о случаях совершения коррупционных правонарушений другими работниками, контрагентами организации или иными лицами;</w:t>
      </w:r>
    </w:p>
    <w:p w:rsidR="004E056E" w:rsidRDefault="004E056E" w:rsidP="004E056E">
      <w:pPr>
        <w:tabs>
          <w:tab w:val="left" w:pos="851"/>
          <w:tab w:val="num" w:pos="1440"/>
        </w:tabs>
        <w:spacing w:after="0" w:line="360" w:lineRule="auto"/>
        <w:ind w:firstLine="567"/>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4E056E" w:rsidRDefault="004E056E" w:rsidP="004E056E">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целях обеспечения эффективного исполнения возложенных на работников обязанностей   регламентируются процедуры их соблюдения.       </w:t>
      </w:r>
    </w:p>
    <w:p w:rsidR="004E056E" w:rsidRDefault="004E056E" w:rsidP="004E056E">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Исходя их положений статьи 57 ТК РФ по соглашению сторон в трудовой договор, заключаемый с работником при приёме его на работу в образовательном учреждении, могут  включаться права и обязанности работника и работодателя, установленные  данным локальным нормативным актом - «Антикоррупционная политика». </w:t>
      </w:r>
    </w:p>
    <w:p w:rsidR="004E056E" w:rsidRDefault="004E056E" w:rsidP="004E056E">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Общие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 </w:t>
      </w:r>
    </w:p>
    <w:p w:rsidR="004E056E" w:rsidRDefault="004E056E" w:rsidP="004E056E">
      <w:pPr>
        <w:pStyle w:val="1"/>
        <w:tabs>
          <w:tab w:val="num" w:pos="0"/>
          <w:tab w:val="left" w:pos="284"/>
        </w:tabs>
        <w:spacing w:before="0" w:beforeAutospacing="0" w:after="0" w:afterAutospacing="0" w:line="360" w:lineRule="auto"/>
        <w:ind w:firstLine="567"/>
        <w:jc w:val="both"/>
        <w:rPr>
          <w:sz w:val="26"/>
          <w:szCs w:val="26"/>
        </w:rPr>
      </w:pPr>
      <w:r>
        <w:rPr>
          <w:rStyle w:val="a7"/>
          <w:sz w:val="26"/>
          <w:szCs w:val="26"/>
        </w:rPr>
        <w:t>7. Установление перечня реализуемых образовательным учреждением  антикоррупционных мероприятий, стандартов и процедур и  порядок их выполнения (применения)</w:t>
      </w:r>
    </w:p>
    <w:tbl>
      <w:tblPr>
        <w:tblStyle w:val="a5"/>
        <w:tblW w:w="0" w:type="auto"/>
        <w:tblInd w:w="0" w:type="dxa"/>
        <w:tblLook w:val="04A0" w:firstRow="1" w:lastRow="0" w:firstColumn="1" w:lastColumn="0" w:noHBand="0" w:noVBand="1"/>
      </w:tblPr>
      <w:tblGrid>
        <w:gridCol w:w="2878"/>
        <w:gridCol w:w="6467"/>
      </w:tblGrid>
      <w:tr w:rsidR="004E056E" w:rsidTr="004E056E">
        <w:trPr>
          <w:trHeight w:val="350"/>
        </w:trPr>
        <w:tc>
          <w:tcPr>
            <w:tcW w:w="2880" w:type="dxa"/>
            <w:tcBorders>
              <w:top w:val="single" w:sz="4" w:space="0" w:color="auto"/>
              <w:left w:val="single" w:sz="4" w:space="0" w:color="auto"/>
              <w:bottom w:val="single" w:sz="4" w:space="0" w:color="auto"/>
              <w:right w:val="single" w:sz="4" w:space="0" w:color="auto"/>
            </w:tcBorders>
            <w:hideMark/>
          </w:tcPr>
          <w:p w:rsidR="004E056E" w:rsidRDefault="004E056E">
            <w:pPr>
              <w:snapToGrid w:val="0"/>
              <w:spacing w:after="0" w:line="360" w:lineRule="auto"/>
              <w:jc w:val="both"/>
              <w:rPr>
                <w:rFonts w:ascii="Times New Roman" w:hAnsi="Times New Roman" w:cs="Times New Roman"/>
                <w:sz w:val="26"/>
                <w:szCs w:val="26"/>
              </w:rPr>
            </w:pPr>
            <w:r>
              <w:rPr>
                <w:rStyle w:val="a6"/>
              </w:rPr>
              <w:t>Направление</w:t>
            </w:r>
          </w:p>
        </w:tc>
        <w:tc>
          <w:tcPr>
            <w:tcW w:w="6510" w:type="dxa"/>
            <w:tcBorders>
              <w:top w:val="single" w:sz="4" w:space="0" w:color="auto"/>
              <w:left w:val="single" w:sz="4" w:space="0" w:color="auto"/>
              <w:bottom w:val="single" w:sz="4" w:space="0" w:color="auto"/>
              <w:right w:val="single" w:sz="4" w:space="0" w:color="auto"/>
            </w:tcBorders>
            <w:hideMark/>
          </w:tcPr>
          <w:p w:rsidR="004E056E" w:rsidRDefault="004E056E">
            <w:pPr>
              <w:snapToGrid w:val="0"/>
              <w:spacing w:after="0" w:line="360" w:lineRule="auto"/>
              <w:jc w:val="both"/>
              <w:rPr>
                <w:rFonts w:ascii="Times New Roman" w:hAnsi="Times New Roman" w:cs="Times New Roman"/>
                <w:sz w:val="26"/>
                <w:szCs w:val="26"/>
              </w:rPr>
            </w:pPr>
            <w:r>
              <w:rPr>
                <w:rStyle w:val="a6"/>
              </w:rPr>
              <w:t>Мероприятие</w:t>
            </w:r>
          </w:p>
        </w:tc>
      </w:tr>
      <w:tr w:rsidR="004E056E" w:rsidTr="004E056E">
        <w:trPr>
          <w:trHeight w:val="350"/>
        </w:trPr>
        <w:tc>
          <w:tcPr>
            <w:tcW w:w="2880" w:type="dxa"/>
            <w:vMerge w:val="restart"/>
            <w:tcBorders>
              <w:top w:val="single" w:sz="4" w:space="0" w:color="auto"/>
              <w:left w:val="single" w:sz="4" w:space="0" w:color="auto"/>
              <w:bottom w:val="single" w:sz="4" w:space="0" w:color="auto"/>
              <w:right w:val="single" w:sz="4" w:space="0" w:color="auto"/>
            </w:tcBorders>
            <w:hideMark/>
          </w:tcPr>
          <w:p w:rsidR="004E056E" w:rsidRDefault="004E056E">
            <w:pPr>
              <w:snapToGri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Нормативное обеспечение, закрепление стандартов поведения и декларация намерений</w:t>
            </w:r>
          </w:p>
        </w:tc>
        <w:tc>
          <w:tcPr>
            <w:tcW w:w="6510" w:type="dxa"/>
            <w:tcBorders>
              <w:top w:val="single" w:sz="4" w:space="0" w:color="auto"/>
              <w:left w:val="single" w:sz="4" w:space="0" w:color="auto"/>
              <w:bottom w:val="single" w:sz="4" w:space="0" w:color="auto"/>
              <w:right w:val="single" w:sz="4" w:space="0" w:color="auto"/>
            </w:tcBorders>
            <w:hideMark/>
          </w:tcPr>
          <w:p w:rsidR="004E056E" w:rsidRDefault="004E056E">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Разработка и принятие антикоррупционной политики организации</w:t>
            </w:r>
            <w:bookmarkStart w:id="0" w:name="_ftnref1"/>
            <w:r>
              <w:rPr>
                <w:rFonts w:ascii="Times New Roman" w:hAnsi="Times New Roman" w:cs="Times New Roman"/>
                <w:sz w:val="26"/>
                <w:szCs w:val="26"/>
              </w:rPr>
              <w:fldChar w:fldCharType="begin"/>
            </w:r>
            <w:r>
              <w:rPr>
                <w:rFonts w:ascii="Times New Roman" w:hAnsi="Times New Roman" w:cs="Times New Roman"/>
                <w:sz w:val="26"/>
                <w:szCs w:val="26"/>
              </w:rPr>
              <w:instrText xml:space="preserve"> HYPERLINK "file:///I:\\%D0%9C%D0%B5%D1%80%D0%BE%D0%BF%D1%80%D0%B8%D1%8F%D1%82%D0%B8%D1%8F%20%D0%BF%D0%BE%20%D0%B0%D0%BD%D1%82%D0%B8%D0%BA%D0%BE%D1%80%D1%80%D1%83%D0%BF%D1%86%D0%B8%D0%B8\\%D0%9F%D0%BE%D0%BB%D0%BE%D0%B6%D0%B5%D0%BD%D0%B8%D0%B5%20%D0%BE%D0%B1%20%D0%B0%D0%BD%D1%82%D0%B8%D0%BA%D0%BE%D1%80%D1%80%D1%83%D0%BF%D1%86%D0%B8%D0%BE%D0%BD%D0%BD%D0%BE%D0%B9%20%D0%BF%D0%BE%D0%BB%D0%B8%D1%82%D0%B8%D0%BA%D0%B5.docx" \l "_ftn1" </w:instrText>
            </w:r>
            <w:r>
              <w:rPr>
                <w:rFonts w:ascii="Times New Roman" w:hAnsi="Times New Roman" w:cs="Times New Roman"/>
                <w:sz w:val="26"/>
                <w:szCs w:val="26"/>
              </w:rPr>
              <w:fldChar w:fldCharType="separate"/>
            </w:r>
            <w:r>
              <w:rPr>
                <w:rStyle w:val="a8"/>
                <w:rFonts w:ascii="Times New Roman" w:hAnsi="Times New Roman" w:cs="Times New Roman"/>
                <w:color w:val="0000FF"/>
                <w:sz w:val="26"/>
                <w:szCs w:val="26"/>
                <w:u w:val="single"/>
                <w:lang w:eastAsia="ar-SA"/>
              </w:rPr>
              <w:t>[1]</w:t>
            </w:r>
            <w:bookmarkEnd w:id="0"/>
            <w:r>
              <w:rPr>
                <w:rFonts w:ascii="Times New Roman" w:hAnsi="Times New Roman" w:cs="Times New Roman"/>
                <w:sz w:val="26"/>
                <w:szCs w:val="26"/>
              </w:rPr>
              <w:fldChar w:fldCharType="end"/>
            </w:r>
          </w:p>
        </w:tc>
      </w:tr>
      <w:tr w:rsidR="004E056E" w:rsidTr="004E056E">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56E" w:rsidRDefault="004E056E">
            <w:pPr>
              <w:spacing w:after="0" w:line="240" w:lineRule="auto"/>
              <w:rPr>
                <w:rFonts w:ascii="Times New Roman" w:eastAsiaTheme="minorHAnsi" w:hAnsi="Times New Roman" w:cs="Times New Roman"/>
                <w:sz w:val="26"/>
                <w:szCs w:val="26"/>
                <w:lang w:eastAsia="en-US"/>
              </w:rPr>
            </w:pPr>
          </w:p>
        </w:tc>
        <w:tc>
          <w:tcPr>
            <w:tcW w:w="6510" w:type="dxa"/>
            <w:tcBorders>
              <w:top w:val="single" w:sz="4" w:space="0" w:color="auto"/>
              <w:left w:val="single" w:sz="4" w:space="0" w:color="auto"/>
              <w:bottom w:val="single" w:sz="4" w:space="0" w:color="auto"/>
              <w:right w:val="single" w:sz="4" w:space="0" w:color="auto"/>
            </w:tcBorders>
            <w:hideMark/>
          </w:tcPr>
          <w:p w:rsidR="004E056E" w:rsidRDefault="004E056E">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Разработка и утверждение плана реализации антикоррупционных мероприятий</w:t>
            </w:r>
          </w:p>
        </w:tc>
      </w:tr>
      <w:tr w:rsidR="004E056E" w:rsidTr="004E056E">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56E" w:rsidRDefault="004E056E">
            <w:pPr>
              <w:spacing w:after="0" w:line="240" w:lineRule="auto"/>
              <w:rPr>
                <w:rFonts w:ascii="Times New Roman" w:eastAsiaTheme="minorHAnsi" w:hAnsi="Times New Roman" w:cs="Times New Roman"/>
                <w:sz w:val="26"/>
                <w:szCs w:val="26"/>
                <w:lang w:eastAsia="en-US"/>
              </w:rPr>
            </w:pPr>
          </w:p>
        </w:tc>
        <w:tc>
          <w:tcPr>
            <w:tcW w:w="6510" w:type="dxa"/>
            <w:tcBorders>
              <w:top w:val="single" w:sz="4" w:space="0" w:color="auto"/>
              <w:left w:val="single" w:sz="4" w:space="0" w:color="auto"/>
              <w:bottom w:val="single" w:sz="4" w:space="0" w:color="auto"/>
              <w:right w:val="single" w:sz="4" w:space="0" w:color="auto"/>
            </w:tcBorders>
            <w:hideMark/>
          </w:tcPr>
          <w:p w:rsidR="004E056E" w:rsidRDefault="004E056E">
            <w:pPr>
              <w:snapToGri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Разработка и принятие кодекса этики и служебного поведения работников организации</w:t>
            </w:r>
          </w:p>
        </w:tc>
      </w:tr>
      <w:tr w:rsidR="004E056E" w:rsidTr="004E056E">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56E" w:rsidRDefault="004E056E">
            <w:pPr>
              <w:spacing w:after="0" w:line="240" w:lineRule="auto"/>
              <w:rPr>
                <w:rFonts w:ascii="Times New Roman" w:eastAsiaTheme="minorHAnsi" w:hAnsi="Times New Roman" w:cs="Times New Roman"/>
                <w:sz w:val="26"/>
                <w:szCs w:val="26"/>
                <w:lang w:eastAsia="en-US"/>
              </w:rPr>
            </w:pPr>
          </w:p>
        </w:tc>
        <w:tc>
          <w:tcPr>
            <w:tcW w:w="6510" w:type="dxa"/>
            <w:tcBorders>
              <w:top w:val="single" w:sz="4" w:space="0" w:color="auto"/>
              <w:left w:val="single" w:sz="4" w:space="0" w:color="auto"/>
              <w:bottom w:val="single" w:sz="4" w:space="0" w:color="auto"/>
              <w:right w:val="single" w:sz="4" w:space="0" w:color="auto"/>
            </w:tcBorders>
            <w:hideMark/>
          </w:tcPr>
          <w:p w:rsidR="004E056E" w:rsidRDefault="004E056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Разработка и внедрение положения о конфликте интересов, декларации о конфликте интересов</w:t>
            </w:r>
          </w:p>
        </w:tc>
      </w:tr>
      <w:tr w:rsidR="004E056E" w:rsidTr="004E056E">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56E" w:rsidRDefault="004E056E">
            <w:pPr>
              <w:spacing w:after="0" w:line="240" w:lineRule="auto"/>
              <w:rPr>
                <w:rFonts w:ascii="Times New Roman" w:eastAsiaTheme="minorHAnsi" w:hAnsi="Times New Roman" w:cs="Times New Roman"/>
                <w:sz w:val="26"/>
                <w:szCs w:val="26"/>
                <w:lang w:eastAsia="en-US"/>
              </w:rPr>
            </w:pPr>
          </w:p>
        </w:tc>
        <w:tc>
          <w:tcPr>
            <w:tcW w:w="6510" w:type="dxa"/>
            <w:tcBorders>
              <w:top w:val="single" w:sz="4" w:space="0" w:color="auto"/>
              <w:left w:val="single" w:sz="4" w:space="0" w:color="auto"/>
              <w:bottom w:val="single" w:sz="4" w:space="0" w:color="auto"/>
              <w:right w:val="single" w:sz="4" w:space="0" w:color="auto"/>
            </w:tcBorders>
            <w:hideMark/>
          </w:tcPr>
          <w:p w:rsidR="004E056E" w:rsidRDefault="004E056E">
            <w:pPr>
              <w:snapToGri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Разработка и принятие правил, регламентирующих вопросы обмена деловыми подарками и знаками делового гостеприимства</w:t>
            </w:r>
          </w:p>
        </w:tc>
      </w:tr>
      <w:tr w:rsidR="004E056E" w:rsidTr="004E056E">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56E" w:rsidRDefault="004E056E">
            <w:pPr>
              <w:spacing w:after="0" w:line="240" w:lineRule="auto"/>
              <w:rPr>
                <w:rFonts w:ascii="Times New Roman" w:eastAsiaTheme="minorHAnsi" w:hAnsi="Times New Roman" w:cs="Times New Roman"/>
                <w:sz w:val="26"/>
                <w:szCs w:val="26"/>
                <w:lang w:eastAsia="en-US"/>
              </w:rPr>
            </w:pPr>
          </w:p>
        </w:tc>
        <w:tc>
          <w:tcPr>
            <w:tcW w:w="6510" w:type="dxa"/>
            <w:tcBorders>
              <w:top w:val="single" w:sz="4" w:space="0" w:color="auto"/>
              <w:left w:val="single" w:sz="4" w:space="0" w:color="auto"/>
              <w:bottom w:val="single" w:sz="4" w:space="0" w:color="auto"/>
              <w:right w:val="single" w:sz="4" w:space="0" w:color="auto"/>
            </w:tcBorders>
            <w:hideMark/>
          </w:tcPr>
          <w:p w:rsidR="004E056E" w:rsidRDefault="004E056E">
            <w:pPr>
              <w:snapToGri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Введение в договоры, связанные с хозяйственной деятельностью организации, стандартной антикоррупционной оговорки</w:t>
            </w:r>
          </w:p>
        </w:tc>
      </w:tr>
      <w:tr w:rsidR="004E056E" w:rsidTr="004E056E">
        <w:trPr>
          <w:trHeight w:val="5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56E" w:rsidRDefault="004E056E">
            <w:pPr>
              <w:spacing w:after="0" w:line="240" w:lineRule="auto"/>
              <w:rPr>
                <w:rFonts w:ascii="Times New Roman" w:eastAsiaTheme="minorHAnsi" w:hAnsi="Times New Roman" w:cs="Times New Roman"/>
                <w:sz w:val="26"/>
                <w:szCs w:val="26"/>
                <w:lang w:eastAsia="en-US"/>
              </w:rPr>
            </w:pPr>
          </w:p>
        </w:tc>
        <w:tc>
          <w:tcPr>
            <w:tcW w:w="6510" w:type="dxa"/>
            <w:tcBorders>
              <w:top w:val="single" w:sz="4" w:space="0" w:color="auto"/>
              <w:left w:val="single" w:sz="4" w:space="0" w:color="auto"/>
              <w:bottom w:val="single" w:sz="4" w:space="0" w:color="auto"/>
              <w:right w:val="single" w:sz="4" w:space="0" w:color="auto"/>
            </w:tcBorders>
            <w:hideMark/>
          </w:tcPr>
          <w:p w:rsidR="004E056E" w:rsidRDefault="004E056E">
            <w:pPr>
              <w:snapToGri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Введение антикоррупционных положений в трудовые договоры работников</w:t>
            </w:r>
          </w:p>
        </w:tc>
      </w:tr>
      <w:tr w:rsidR="004E056E" w:rsidTr="004E056E">
        <w:trPr>
          <w:trHeight w:val="457"/>
        </w:trPr>
        <w:tc>
          <w:tcPr>
            <w:tcW w:w="2880" w:type="dxa"/>
            <w:vMerge w:val="restart"/>
            <w:tcBorders>
              <w:top w:val="single" w:sz="4" w:space="0" w:color="auto"/>
              <w:left w:val="single" w:sz="4" w:space="0" w:color="auto"/>
              <w:bottom w:val="single" w:sz="4" w:space="0" w:color="auto"/>
              <w:right w:val="single" w:sz="4" w:space="0" w:color="auto"/>
            </w:tcBorders>
            <w:hideMark/>
          </w:tcPr>
          <w:p w:rsidR="004E056E" w:rsidRDefault="004E056E">
            <w:pPr>
              <w:snapToGri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Разработка и введение специальных антикоррупционных процедур</w:t>
            </w:r>
          </w:p>
        </w:tc>
        <w:tc>
          <w:tcPr>
            <w:tcW w:w="6510" w:type="dxa"/>
            <w:tcBorders>
              <w:top w:val="single" w:sz="4" w:space="0" w:color="auto"/>
              <w:left w:val="single" w:sz="4" w:space="0" w:color="auto"/>
              <w:bottom w:val="single" w:sz="4" w:space="0" w:color="auto"/>
              <w:right w:val="single" w:sz="4" w:space="0" w:color="auto"/>
            </w:tcBorders>
            <w:hideMark/>
          </w:tcPr>
          <w:p w:rsidR="004E056E" w:rsidRDefault="004E056E">
            <w:pPr>
              <w:snapToGri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4E056E" w:rsidTr="004E056E">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56E" w:rsidRDefault="004E056E">
            <w:pPr>
              <w:spacing w:after="0" w:line="240" w:lineRule="auto"/>
              <w:rPr>
                <w:rFonts w:ascii="Times New Roman" w:eastAsiaTheme="minorHAnsi" w:hAnsi="Times New Roman" w:cs="Times New Roman"/>
                <w:sz w:val="26"/>
                <w:szCs w:val="26"/>
                <w:lang w:eastAsia="en-US"/>
              </w:rPr>
            </w:pPr>
          </w:p>
        </w:tc>
        <w:tc>
          <w:tcPr>
            <w:tcW w:w="6510" w:type="dxa"/>
            <w:tcBorders>
              <w:top w:val="single" w:sz="4" w:space="0" w:color="auto"/>
              <w:left w:val="single" w:sz="4" w:space="0" w:color="auto"/>
              <w:bottom w:val="single" w:sz="4" w:space="0" w:color="auto"/>
              <w:right w:val="single" w:sz="4" w:space="0" w:color="auto"/>
            </w:tcBorders>
            <w:hideMark/>
          </w:tcPr>
          <w:p w:rsidR="004E056E" w:rsidRDefault="004E056E">
            <w:pPr>
              <w:snapToGri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4E056E" w:rsidTr="004E056E">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56E" w:rsidRDefault="004E056E">
            <w:pPr>
              <w:spacing w:after="0" w:line="240" w:lineRule="auto"/>
              <w:rPr>
                <w:rFonts w:ascii="Times New Roman" w:eastAsiaTheme="minorHAnsi" w:hAnsi="Times New Roman" w:cs="Times New Roman"/>
                <w:sz w:val="26"/>
                <w:szCs w:val="26"/>
                <w:lang w:eastAsia="en-US"/>
              </w:rPr>
            </w:pPr>
          </w:p>
        </w:tc>
        <w:tc>
          <w:tcPr>
            <w:tcW w:w="6510" w:type="dxa"/>
            <w:tcBorders>
              <w:top w:val="single" w:sz="4" w:space="0" w:color="auto"/>
              <w:left w:val="single" w:sz="4" w:space="0" w:color="auto"/>
              <w:bottom w:val="single" w:sz="4" w:space="0" w:color="auto"/>
              <w:right w:val="single" w:sz="4" w:space="0" w:color="auto"/>
            </w:tcBorders>
            <w:hideMark/>
          </w:tcPr>
          <w:p w:rsidR="004E056E" w:rsidRDefault="004E056E">
            <w:pPr>
              <w:snapToGri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4E056E" w:rsidTr="004E056E">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56E" w:rsidRDefault="004E056E">
            <w:pPr>
              <w:spacing w:after="0" w:line="240" w:lineRule="auto"/>
              <w:rPr>
                <w:rFonts w:ascii="Times New Roman" w:eastAsiaTheme="minorHAnsi" w:hAnsi="Times New Roman" w:cs="Times New Roman"/>
                <w:sz w:val="26"/>
                <w:szCs w:val="26"/>
                <w:lang w:eastAsia="en-US"/>
              </w:rPr>
            </w:pPr>
          </w:p>
        </w:tc>
        <w:tc>
          <w:tcPr>
            <w:tcW w:w="6510" w:type="dxa"/>
            <w:tcBorders>
              <w:top w:val="single" w:sz="4" w:space="0" w:color="auto"/>
              <w:left w:val="single" w:sz="4" w:space="0" w:color="auto"/>
              <w:bottom w:val="single" w:sz="4" w:space="0" w:color="auto"/>
              <w:right w:val="single" w:sz="4" w:space="0" w:color="auto"/>
            </w:tcBorders>
            <w:hideMark/>
          </w:tcPr>
          <w:p w:rsidR="004E056E" w:rsidRDefault="004E056E">
            <w:pPr>
              <w:snapToGri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4E056E" w:rsidTr="004E056E">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56E" w:rsidRDefault="004E056E">
            <w:pPr>
              <w:spacing w:after="0" w:line="240" w:lineRule="auto"/>
              <w:rPr>
                <w:rFonts w:ascii="Times New Roman" w:eastAsiaTheme="minorHAnsi" w:hAnsi="Times New Roman" w:cs="Times New Roman"/>
                <w:sz w:val="26"/>
                <w:szCs w:val="26"/>
                <w:lang w:eastAsia="en-US"/>
              </w:rPr>
            </w:pPr>
          </w:p>
        </w:tc>
        <w:tc>
          <w:tcPr>
            <w:tcW w:w="6510" w:type="dxa"/>
            <w:tcBorders>
              <w:top w:val="single" w:sz="4" w:space="0" w:color="auto"/>
              <w:left w:val="single" w:sz="4" w:space="0" w:color="auto"/>
              <w:bottom w:val="single" w:sz="4" w:space="0" w:color="auto"/>
              <w:right w:val="single" w:sz="4" w:space="0" w:color="auto"/>
            </w:tcBorders>
            <w:hideMark/>
          </w:tcPr>
          <w:p w:rsidR="004E056E" w:rsidRDefault="004E056E">
            <w:pPr>
              <w:snapToGri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4E056E" w:rsidTr="004E056E">
        <w:trPr>
          <w:trHeight w:val="457"/>
        </w:trPr>
        <w:tc>
          <w:tcPr>
            <w:tcW w:w="2880" w:type="dxa"/>
            <w:vMerge w:val="restart"/>
            <w:tcBorders>
              <w:top w:val="single" w:sz="4" w:space="0" w:color="auto"/>
              <w:left w:val="single" w:sz="4" w:space="0" w:color="auto"/>
              <w:bottom w:val="single" w:sz="4" w:space="0" w:color="auto"/>
              <w:right w:val="single" w:sz="4" w:space="0" w:color="auto"/>
            </w:tcBorders>
            <w:hideMark/>
          </w:tcPr>
          <w:p w:rsidR="004E056E" w:rsidRDefault="004E056E">
            <w:pPr>
              <w:snapToGri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Обучение и информирование работников</w:t>
            </w:r>
          </w:p>
        </w:tc>
        <w:tc>
          <w:tcPr>
            <w:tcW w:w="6510" w:type="dxa"/>
            <w:tcBorders>
              <w:top w:val="single" w:sz="4" w:space="0" w:color="auto"/>
              <w:left w:val="single" w:sz="4" w:space="0" w:color="auto"/>
              <w:bottom w:val="single" w:sz="4" w:space="0" w:color="auto"/>
              <w:right w:val="single" w:sz="4" w:space="0" w:color="auto"/>
            </w:tcBorders>
            <w:hideMark/>
          </w:tcPr>
          <w:p w:rsidR="004E056E" w:rsidRDefault="004E056E">
            <w:pPr>
              <w:snapToGri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4E056E" w:rsidTr="004E056E">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56E" w:rsidRDefault="004E056E">
            <w:pPr>
              <w:spacing w:after="0" w:line="240" w:lineRule="auto"/>
              <w:rPr>
                <w:rFonts w:ascii="Times New Roman" w:eastAsiaTheme="minorHAnsi" w:hAnsi="Times New Roman" w:cs="Times New Roman"/>
                <w:sz w:val="26"/>
                <w:szCs w:val="26"/>
                <w:lang w:eastAsia="en-US"/>
              </w:rPr>
            </w:pPr>
          </w:p>
        </w:tc>
        <w:tc>
          <w:tcPr>
            <w:tcW w:w="6510" w:type="dxa"/>
            <w:tcBorders>
              <w:top w:val="single" w:sz="4" w:space="0" w:color="auto"/>
              <w:left w:val="single" w:sz="4" w:space="0" w:color="auto"/>
              <w:bottom w:val="single" w:sz="4" w:space="0" w:color="auto"/>
              <w:right w:val="single" w:sz="4" w:space="0" w:color="auto"/>
            </w:tcBorders>
            <w:hideMark/>
          </w:tcPr>
          <w:p w:rsidR="004E056E" w:rsidRDefault="004E056E">
            <w:pPr>
              <w:snapToGri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Проведение обучающих мероприятий по вопросам профилактики и противодействия коррупции</w:t>
            </w:r>
          </w:p>
        </w:tc>
      </w:tr>
      <w:tr w:rsidR="004E056E" w:rsidTr="004E056E">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56E" w:rsidRDefault="004E056E">
            <w:pPr>
              <w:spacing w:after="0" w:line="240" w:lineRule="auto"/>
              <w:rPr>
                <w:rFonts w:ascii="Times New Roman" w:eastAsiaTheme="minorHAnsi" w:hAnsi="Times New Roman" w:cs="Times New Roman"/>
                <w:sz w:val="26"/>
                <w:szCs w:val="26"/>
                <w:lang w:eastAsia="en-US"/>
              </w:rPr>
            </w:pPr>
          </w:p>
        </w:tc>
        <w:tc>
          <w:tcPr>
            <w:tcW w:w="6510" w:type="dxa"/>
            <w:tcBorders>
              <w:top w:val="single" w:sz="4" w:space="0" w:color="auto"/>
              <w:left w:val="single" w:sz="4" w:space="0" w:color="auto"/>
              <w:bottom w:val="single" w:sz="4" w:space="0" w:color="auto"/>
              <w:right w:val="single" w:sz="4" w:space="0" w:color="auto"/>
            </w:tcBorders>
            <w:hideMark/>
          </w:tcPr>
          <w:p w:rsidR="004E056E" w:rsidRDefault="004E056E">
            <w:pPr>
              <w:snapToGri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4E056E" w:rsidTr="004E056E">
        <w:trPr>
          <w:trHeight w:val="457"/>
        </w:trPr>
        <w:tc>
          <w:tcPr>
            <w:tcW w:w="2880" w:type="dxa"/>
            <w:vMerge w:val="restart"/>
            <w:tcBorders>
              <w:top w:val="single" w:sz="4" w:space="0" w:color="auto"/>
              <w:left w:val="single" w:sz="4" w:space="0" w:color="auto"/>
              <w:bottom w:val="single" w:sz="4" w:space="0" w:color="auto"/>
              <w:right w:val="single" w:sz="4" w:space="0" w:color="auto"/>
            </w:tcBorders>
            <w:hideMark/>
          </w:tcPr>
          <w:p w:rsidR="004E056E" w:rsidRDefault="004E056E">
            <w:pPr>
              <w:snapToGri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Обеспечение соответствия системы внутреннего контроля и аудита организации требованиям антикоррупционной политики организации</w:t>
            </w:r>
          </w:p>
        </w:tc>
        <w:tc>
          <w:tcPr>
            <w:tcW w:w="6510" w:type="dxa"/>
            <w:tcBorders>
              <w:top w:val="single" w:sz="4" w:space="0" w:color="auto"/>
              <w:left w:val="single" w:sz="4" w:space="0" w:color="auto"/>
              <w:bottom w:val="single" w:sz="4" w:space="0" w:color="auto"/>
              <w:right w:val="single" w:sz="4" w:space="0" w:color="auto"/>
            </w:tcBorders>
            <w:hideMark/>
          </w:tcPr>
          <w:p w:rsidR="004E056E" w:rsidRDefault="004E056E">
            <w:pPr>
              <w:snapToGri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Осуществление регулярного контроля соблюдения внутренних процедур</w:t>
            </w:r>
          </w:p>
        </w:tc>
      </w:tr>
      <w:tr w:rsidR="004E056E" w:rsidTr="004E056E">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56E" w:rsidRDefault="004E056E">
            <w:pPr>
              <w:spacing w:after="0" w:line="240" w:lineRule="auto"/>
              <w:rPr>
                <w:rFonts w:ascii="Times New Roman" w:eastAsiaTheme="minorHAnsi" w:hAnsi="Times New Roman" w:cs="Times New Roman"/>
                <w:sz w:val="26"/>
                <w:szCs w:val="26"/>
                <w:lang w:eastAsia="en-US"/>
              </w:rPr>
            </w:pPr>
          </w:p>
        </w:tc>
        <w:tc>
          <w:tcPr>
            <w:tcW w:w="6510" w:type="dxa"/>
            <w:tcBorders>
              <w:top w:val="single" w:sz="4" w:space="0" w:color="auto"/>
              <w:left w:val="single" w:sz="4" w:space="0" w:color="auto"/>
              <w:bottom w:val="single" w:sz="4" w:space="0" w:color="auto"/>
              <w:right w:val="single" w:sz="4" w:space="0" w:color="auto"/>
            </w:tcBorders>
            <w:hideMark/>
          </w:tcPr>
          <w:p w:rsidR="004E056E" w:rsidRDefault="004E056E">
            <w:pPr>
              <w:snapToGri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4E056E" w:rsidTr="004E056E">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56E" w:rsidRDefault="004E056E">
            <w:pPr>
              <w:spacing w:after="0" w:line="240" w:lineRule="auto"/>
              <w:rPr>
                <w:rFonts w:ascii="Times New Roman" w:eastAsiaTheme="minorHAnsi" w:hAnsi="Times New Roman" w:cs="Times New Roman"/>
                <w:sz w:val="26"/>
                <w:szCs w:val="26"/>
                <w:lang w:eastAsia="en-US"/>
              </w:rPr>
            </w:pPr>
          </w:p>
        </w:tc>
        <w:tc>
          <w:tcPr>
            <w:tcW w:w="6510" w:type="dxa"/>
            <w:tcBorders>
              <w:top w:val="single" w:sz="4" w:space="0" w:color="auto"/>
              <w:left w:val="single" w:sz="4" w:space="0" w:color="auto"/>
              <w:bottom w:val="single" w:sz="4" w:space="0" w:color="auto"/>
              <w:right w:val="single" w:sz="4" w:space="0" w:color="auto"/>
            </w:tcBorders>
            <w:hideMark/>
          </w:tcPr>
          <w:p w:rsidR="004E056E" w:rsidRDefault="004E056E">
            <w:pPr>
              <w:snapToGri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4E056E" w:rsidTr="004E056E">
        <w:trPr>
          <w:trHeight w:val="457"/>
        </w:trPr>
        <w:tc>
          <w:tcPr>
            <w:tcW w:w="2880" w:type="dxa"/>
            <w:vMerge w:val="restart"/>
            <w:tcBorders>
              <w:top w:val="single" w:sz="4" w:space="0" w:color="auto"/>
              <w:left w:val="single" w:sz="4" w:space="0" w:color="auto"/>
              <w:bottom w:val="single" w:sz="4" w:space="0" w:color="auto"/>
              <w:right w:val="single" w:sz="4" w:space="0" w:color="auto"/>
            </w:tcBorders>
            <w:hideMark/>
          </w:tcPr>
          <w:p w:rsidR="004E056E" w:rsidRDefault="004E056E">
            <w:pPr>
              <w:snapToGri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Оценка результатов проводимой антикоррупционной работы и распространение отчетных материалов</w:t>
            </w:r>
          </w:p>
        </w:tc>
        <w:tc>
          <w:tcPr>
            <w:tcW w:w="6510" w:type="dxa"/>
            <w:tcBorders>
              <w:top w:val="single" w:sz="4" w:space="0" w:color="auto"/>
              <w:left w:val="single" w:sz="4" w:space="0" w:color="auto"/>
              <w:bottom w:val="single" w:sz="4" w:space="0" w:color="auto"/>
              <w:right w:val="single" w:sz="4" w:space="0" w:color="auto"/>
            </w:tcBorders>
            <w:hideMark/>
          </w:tcPr>
          <w:p w:rsidR="004E056E" w:rsidRDefault="004E056E">
            <w:pPr>
              <w:snapToGri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Проведение регулярной оценки результатов работы по противодействию коррупции</w:t>
            </w:r>
          </w:p>
        </w:tc>
      </w:tr>
      <w:tr w:rsidR="004E056E" w:rsidTr="004E056E">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56E" w:rsidRDefault="004E056E">
            <w:pPr>
              <w:spacing w:after="0" w:line="240" w:lineRule="auto"/>
              <w:rPr>
                <w:rFonts w:ascii="Times New Roman" w:eastAsiaTheme="minorHAnsi" w:hAnsi="Times New Roman" w:cs="Times New Roman"/>
                <w:sz w:val="26"/>
                <w:szCs w:val="26"/>
                <w:lang w:eastAsia="en-US"/>
              </w:rPr>
            </w:pPr>
          </w:p>
        </w:tc>
        <w:tc>
          <w:tcPr>
            <w:tcW w:w="6510" w:type="dxa"/>
            <w:tcBorders>
              <w:top w:val="single" w:sz="4" w:space="0" w:color="auto"/>
              <w:left w:val="single" w:sz="4" w:space="0" w:color="auto"/>
              <w:bottom w:val="single" w:sz="4" w:space="0" w:color="auto"/>
              <w:right w:val="single" w:sz="4" w:space="0" w:color="auto"/>
            </w:tcBorders>
            <w:hideMark/>
          </w:tcPr>
          <w:p w:rsidR="004E056E" w:rsidRDefault="004E056E">
            <w:pPr>
              <w:snapToGri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Подготовка и распространение отчетных материалов о проводимой работе и достигнутых результатах в сфере противодействия коррупции</w:t>
            </w:r>
          </w:p>
        </w:tc>
      </w:tr>
      <w:tr w:rsidR="004E056E" w:rsidTr="004E056E">
        <w:trPr>
          <w:trHeight w:val="457"/>
        </w:trPr>
        <w:tc>
          <w:tcPr>
            <w:tcW w:w="2880" w:type="dxa"/>
            <w:vMerge w:val="restart"/>
            <w:tcBorders>
              <w:top w:val="single" w:sz="4" w:space="0" w:color="auto"/>
              <w:left w:val="single" w:sz="4" w:space="0" w:color="auto"/>
              <w:bottom w:val="single" w:sz="4" w:space="0" w:color="auto"/>
              <w:right w:val="single" w:sz="4" w:space="0" w:color="auto"/>
            </w:tcBorders>
            <w:hideMark/>
          </w:tcPr>
          <w:p w:rsidR="004E056E" w:rsidRDefault="004E056E">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Сотрудничество с правоохранительными органами в сфере противодействия коррупции</w:t>
            </w:r>
          </w:p>
        </w:tc>
        <w:tc>
          <w:tcPr>
            <w:tcW w:w="6510" w:type="dxa"/>
            <w:tcBorders>
              <w:top w:val="single" w:sz="4" w:space="0" w:color="auto"/>
              <w:left w:val="single" w:sz="4" w:space="0" w:color="auto"/>
              <w:bottom w:val="single" w:sz="4" w:space="0" w:color="auto"/>
              <w:right w:val="single" w:sz="4" w:space="0" w:color="auto"/>
            </w:tcBorders>
            <w:hideMark/>
          </w:tcPr>
          <w:p w:rsidR="004E056E" w:rsidRDefault="004E056E">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Оказание содействия уполномоченным представителям контрольно-надзорных и правоохранительных органов при проведении ими проверок деятельности организации по противодействию коррупции</w:t>
            </w:r>
          </w:p>
        </w:tc>
      </w:tr>
      <w:tr w:rsidR="004E056E" w:rsidTr="004E056E">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56E" w:rsidRDefault="004E056E">
            <w:pPr>
              <w:spacing w:after="0" w:line="240" w:lineRule="auto"/>
              <w:rPr>
                <w:rFonts w:ascii="Times New Roman" w:eastAsiaTheme="minorHAnsi" w:hAnsi="Times New Roman" w:cs="Times New Roman"/>
                <w:sz w:val="26"/>
                <w:szCs w:val="26"/>
                <w:lang w:eastAsia="en-US"/>
              </w:rPr>
            </w:pPr>
          </w:p>
        </w:tc>
        <w:tc>
          <w:tcPr>
            <w:tcW w:w="6510" w:type="dxa"/>
            <w:tcBorders>
              <w:top w:val="single" w:sz="4" w:space="0" w:color="auto"/>
              <w:left w:val="single" w:sz="4" w:space="0" w:color="auto"/>
              <w:bottom w:val="single" w:sz="4" w:space="0" w:color="auto"/>
              <w:right w:val="single" w:sz="4" w:space="0" w:color="auto"/>
            </w:tcBorders>
            <w:hideMark/>
          </w:tcPr>
          <w:p w:rsidR="004E056E" w:rsidRDefault="004E056E">
            <w:pPr>
              <w:snapToGri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Закрепление ответственности за направление сообщения в соответствующие правоохранительные органы о случаях совершения коррупционных правонарушений</w:t>
            </w:r>
            <w:bookmarkStart w:id="1" w:name="_ftnref2"/>
            <w:r>
              <w:rPr>
                <w:rFonts w:ascii="Times New Roman" w:hAnsi="Times New Roman" w:cs="Times New Roman"/>
                <w:sz w:val="26"/>
                <w:szCs w:val="26"/>
              </w:rPr>
              <w:fldChar w:fldCharType="begin"/>
            </w:r>
            <w:r>
              <w:rPr>
                <w:rFonts w:ascii="Times New Roman" w:hAnsi="Times New Roman" w:cs="Times New Roman"/>
                <w:sz w:val="26"/>
                <w:szCs w:val="26"/>
              </w:rPr>
              <w:instrText xml:space="preserve"> HYPERLINK "file:///I:\\%D0%9C%D0%B5%D1%80%D0%BE%D0%BF%D1%80%D0%B8%D1%8F%D1%82%D0%B8%D1%8F%20%D0%BF%D0%BE%20%D0%B0%D0%BD%D1%82%D0%B8%D0%BA%D0%BE%D1%80%D1%80%D1%83%D0%BF%D1%86%D0%B8%D0%B8\\%D0%9F%D0%BE%D0%BB%D0%BE%D0%B6%D0%B5%D0%BD%D0%B8%D0%B5%20%D0%BE%D0%B1%20%D0%B0%D0%BD%D1%82%D0%B8%D0%BA%D0%BE%D1%80%D1%80%D1%83%D0%BF%D1%86%D0%B8%D0%BE%D0%BD%D0%BD%D0%BE%D0%B9%20%D0%BF%D0%BE%D0%BB%D0%B8%D1%82%D0%B8%D0%BA%D0%B5.docx" \l "_ftn2" </w:instrText>
            </w:r>
            <w:r>
              <w:rPr>
                <w:rFonts w:ascii="Times New Roman" w:hAnsi="Times New Roman" w:cs="Times New Roman"/>
                <w:sz w:val="26"/>
                <w:szCs w:val="26"/>
              </w:rPr>
              <w:fldChar w:fldCharType="separate"/>
            </w:r>
            <w:r>
              <w:rPr>
                <w:rStyle w:val="a8"/>
                <w:rFonts w:ascii="Times New Roman" w:hAnsi="Times New Roman" w:cs="Times New Roman"/>
                <w:color w:val="0000FF"/>
                <w:sz w:val="26"/>
                <w:szCs w:val="26"/>
                <w:u w:val="single"/>
                <w:lang w:eastAsia="ar-SA"/>
              </w:rPr>
              <w:t>[2]</w:t>
            </w:r>
            <w:bookmarkEnd w:id="1"/>
            <w:r>
              <w:rPr>
                <w:rFonts w:ascii="Times New Roman" w:hAnsi="Times New Roman" w:cs="Times New Roman"/>
                <w:sz w:val="26"/>
                <w:szCs w:val="26"/>
              </w:rPr>
              <w:fldChar w:fldCharType="end"/>
            </w:r>
          </w:p>
        </w:tc>
      </w:tr>
      <w:tr w:rsidR="004E056E" w:rsidTr="004E056E">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56E" w:rsidRDefault="004E056E">
            <w:pPr>
              <w:spacing w:after="0" w:line="240" w:lineRule="auto"/>
              <w:rPr>
                <w:rFonts w:ascii="Times New Roman" w:eastAsiaTheme="minorHAnsi" w:hAnsi="Times New Roman" w:cs="Times New Roman"/>
                <w:sz w:val="26"/>
                <w:szCs w:val="26"/>
                <w:lang w:eastAsia="en-US"/>
              </w:rPr>
            </w:pPr>
          </w:p>
        </w:tc>
        <w:tc>
          <w:tcPr>
            <w:tcW w:w="6510" w:type="dxa"/>
            <w:tcBorders>
              <w:top w:val="single" w:sz="4" w:space="0" w:color="auto"/>
              <w:left w:val="single" w:sz="4" w:space="0" w:color="auto"/>
              <w:bottom w:val="single" w:sz="4" w:space="0" w:color="auto"/>
              <w:right w:val="single" w:sz="4" w:space="0" w:color="auto"/>
            </w:tcBorders>
            <w:hideMark/>
          </w:tcPr>
          <w:p w:rsidR="004E056E" w:rsidRDefault="004E056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w:t>
            </w:r>
          </w:p>
        </w:tc>
      </w:tr>
    </w:tbl>
    <w:p w:rsidR="004E056E" w:rsidRDefault="004E056E" w:rsidP="004E056E">
      <w:pPr>
        <w:spacing w:after="0" w:line="360" w:lineRule="auto"/>
        <w:ind w:firstLine="624"/>
        <w:jc w:val="both"/>
        <w:rPr>
          <w:rFonts w:ascii="Times New Roman" w:hAnsi="Times New Roman" w:cs="Times New Roman"/>
          <w:sz w:val="26"/>
          <w:szCs w:val="26"/>
        </w:rPr>
      </w:pPr>
      <w:r>
        <w:rPr>
          <w:rFonts w:ascii="Times New Roman" w:hAnsi="Times New Roman" w:cs="Times New Roman"/>
          <w:sz w:val="26"/>
          <w:szCs w:val="26"/>
        </w:rPr>
        <w:t xml:space="preserve"> В качестве   приложения к антикоррупционной политике в школе ежегодно утверждается план реализации антикоррупционных мероприятий. </w:t>
      </w:r>
    </w:p>
    <w:p w:rsidR="004E056E" w:rsidRDefault="004E056E" w:rsidP="004E056E">
      <w:pPr>
        <w:pStyle w:val="2"/>
        <w:tabs>
          <w:tab w:val="num" w:pos="0"/>
        </w:tabs>
        <w:spacing w:before="0" w:line="360" w:lineRule="auto"/>
        <w:ind w:left="1080" w:hanging="360"/>
        <w:jc w:val="both"/>
        <w:rPr>
          <w:rFonts w:ascii="Times New Roman" w:hAnsi="Times New Roman" w:cs="Times New Roman"/>
          <w:i/>
          <w:color w:val="auto"/>
        </w:rPr>
      </w:pPr>
      <w:r>
        <w:rPr>
          <w:rFonts w:ascii="Times New Roman" w:hAnsi="Times New Roman" w:cs="Times New Roman"/>
          <w:i/>
          <w:color w:val="auto"/>
        </w:rPr>
        <w:t>7.     Оценка коррупционных рисков</w:t>
      </w:r>
    </w:p>
    <w:p w:rsidR="004E056E" w:rsidRDefault="004E056E" w:rsidP="004E056E">
      <w:pPr>
        <w:spacing w:after="0" w:line="360" w:lineRule="auto"/>
        <w:ind w:firstLine="624"/>
        <w:jc w:val="both"/>
        <w:rPr>
          <w:rFonts w:ascii="Times New Roman" w:hAnsi="Times New Roman" w:cs="Times New Roman"/>
          <w:sz w:val="26"/>
          <w:szCs w:val="26"/>
        </w:rPr>
      </w:pPr>
      <w:r>
        <w:rPr>
          <w:rFonts w:ascii="Times New Roman" w:hAnsi="Times New Roman" w:cs="Times New Roman"/>
          <w:sz w:val="26"/>
          <w:szCs w:val="26"/>
        </w:rPr>
        <w:t xml:space="preserve">Целью оценки коррупционных рисков является определение конкретных  процессов и видов деятельности образовательного учреждения,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 </w:t>
      </w:r>
    </w:p>
    <w:p w:rsidR="004E056E" w:rsidRDefault="004E056E" w:rsidP="004E056E">
      <w:pPr>
        <w:autoSpaceDE w:val="0"/>
        <w:spacing w:after="0" w:line="360" w:lineRule="auto"/>
        <w:ind w:firstLine="624"/>
        <w:jc w:val="both"/>
        <w:rPr>
          <w:rFonts w:ascii="Times New Roman" w:hAnsi="Times New Roman" w:cs="Times New Roman"/>
          <w:sz w:val="26"/>
          <w:szCs w:val="26"/>
        </w:rPr>
      </w:pPr>
      <w:r>
        <w:rPr>
          <w:rFonts w:ascii="Times New Roman" w:hAnsi="Times New Roman" w:cs="Times New Roman"/>
          <w:sz w:val="26"/>
          <w:szCs w:val="26"/>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4E056E" w:rsidRDefault="004E056E" w:rsidP="004E056E">
      <w:pPr>
        <w:spacing w:after="0" w:line="360" w:lineRule="auto"/>
        <w:ind w:firstLine="624"/>
        <w:jc w:val="both"/>
        <w:rPr>
          <w:rFonts w:ascii="Times New Roman" w:hAnsi="Times New Roman" w:cs="Times New Roman"/>
          <w:sz w:val="26"/>
          <w:szCs w:val="26"/>
        </w:rPr>
      </w:pPr>
      <w:r>
        <w:rPr>
          <w:rFonts w:ascii="Times New Roman" w:hAnsi="Times New Roman" w:cs="Times New Roman"/>
          <w:sz w:val="26"/>
          <w:szCs w:val="26"/>
        </w:rPr>
        <w:t xml:space="preserve">Оценка коррупционных рисков  проводится как на стадии разработки антикоррупционной политики, так и после ее утверждения на регулярной основе и оформляется Приложением к данному документу. </w:t>
      </w:r>
    </w:p>
    <w:p w:rsidR="004E056E" w:rsidRDefault="004E056E" w:rsidP="004E056E">
      <w:pPr>
        <w:spacing w:after="0" w:line="360" w:lineRule="auto"/>
        <w:ind w:firstLine="624"/>
        <w:jc w:val="both"/>
        <w:rPr>
          <w:rFonts w:ascii="Times New Roman" w:hAnsi="Times New Roman" w:cs="Times New Roman"/>
          <w:sz w:val="26"/>
          <w:szCs w:val="26"/>
        </w:rPr>
      </w:pPr>
      <w:r>
        <w:rPr>
          <w:rFonts w:ascii="Times New Roman" w:hAnsi="Times New Roman" w:cs="Times New Roman"/>
          <w:sz w:val="26"/>
          <w:szCs w:val="26"/>
        </w:rPr>
        <w:t>    Порядок проведения оценки коррупционных рисков:</w:t>
      </w:r>
    </w:p>
    <w:p w:rsidR="004E056E" w:rsidRDefault="004E056E" w:rsidP="004E056E">
      <w:pPr>
        <w:tabs>
          <w:tab w:val="left" w:pos="851"/>
          <w:tab w:val="num" w:pos="1440"/>
        </w:tabs>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 xml:space="preserve">представить деятельность </w:t>
      </w:r>
      <w:r>
        <w:rPr>
          <w:rStyle w:val="a6"/>
        </w:rPr>
        <w:t>организации</w:t>
      </w:r>
      <w:r>
        <w:rPr>
          <w:rFonts w:ascii="Times New Roman" w:hAnsi="Times New Roman" w:cs="Times New Roman"/>
          <w:sz w:val="26"/>
          <w:szCs w:val="26"/>
        </w:rPr>
        <w:t xml:space="preserve"> в виде отдельных  процессов, в каждом из которых выделить составные элементы (подпроцессы);</w:t>
      </w:r>
    </w:p>
    <w:p w:rsidR="004E056E" w:rsidRDefault="004E056E" w:rsidP="004E056E">
      <w:pPr>
        <w:tabs>
          <w:tab w:val="left" w:pos="0"/>
        </w:tabs>
        <w:spacing w:after="0" w:line="360" w:lineRule="auto"/>
        <w:ind w:firstLine="567"/>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выделить «критические точки» - для каждого  процесса и определить те элементы (подпроцессы), при реализации которых наиболее вероятно возникновение коррупционных правонарушений.</w:t>
      </w:r>
    </w:p>
    <w:p w:rsidR="004E056E" w:rsidRDefault="004E056E" w:rsidP="004E056E">
      <w:pPr>
        <w:tabs>
          <w:tab w:val="left" w:pos="0"/>
        </w:tabs>
        <w:spacing w:after="0" w:line="360" w:lineRule="auto"/>
        <w:ind w:firstLine="567"/>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4E056E" w:rsidRDefault="004E056E" w:rsidP="004E056E">
      <w:pPr>
        <w:tabs>
          <w:tab w:val="left" w:pos="0"/>
          <w:tab w:val="left" w:pos="2160"/>
        </w:tabs>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4E056E" w:rsidRDefault="004E056E" w:rsidP="004E056E">
      <w:pPr>
        <w:tabs>
          <w:tab w:val="left" w:pos="0"/>
          <w:tab w:val="left" w:pos="2160"/>
        </w:tabs>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4E056E" w:rsidRDefault="004E056E" w:rsidP="004E056E">
      <w:pPr>
        <w:tabs>
          <w:tab w:val="left" w:pos="0"/>
          <w:tab w:val="left" w:pos="2160"/>
        </w:tabs>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вероятные формы осуществления коррупционных платежей.</w:t>
      </w:r>
    </w:p>
    <w:p w:rsidR="004E056E" w:rsidRDefault="004E056E" w:rsidP="004E056E">
      <w:pPr>
        <w:tabs>
          <w:tab w:val="left" w:pos="0"/>
        </w:tabs>
        <w:spacing w:after="0" w:line="360" w:lineRule="auto"/>
        <w:ind w:firstLine="567"/>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4E056E" w:rsidRDefault="004E056E" w:rsidP="004E056E">
      <w:pPr>
        <w:tabs>
          <w:tab w:val="left" w:pos="0"/>
        </w:tabs>
        <w:spacing w:after="0" w:line="360" w:lineRule="auto"/>
        <w:ind w:firstLine="567"/>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 xml:space="preserve"> Разработать комплекс мер по устранению или минимизации коррупционных рисков.  </w:t>
      </w:r>
    </w:p>
    <w:p w:rsidR="004E056E" w:rsidRDefault="004E056E" w:rsidP="004E056E">
      <w:pPr>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8. Ответственность  сотрудников за несоблюдение требований антикоррупционной политики</w:t>
      </w:r>
    </w:p>
    <w:p w:rsidR="004E056E" w:rsidRDefault="004E056E" w:rsidP="004E056E">
      <w:pPr>
        <w:spacing w:after="0" w:line="360" w:lineRule="auto"/>
        <w:ind w:firstLine="624"/>
        <w:jc w:val="both"/>
        <w:rPr>
          <w:rFonts w:ascii="Times New Roman" w:hAnsi="Times New Roman" w:cs="Times New Roman"/>
          <w:sz w:val="26"/>
          <w:szCs w:val="26"/>
        </w:rPr>
      </w:pPr>
      <w:r>
        <w:rPr>
          <w:rFonts w:ascii="Times New Roman" w:hAnsi="Times New Roman" w:cs="Times New Roman"/>
          <w:sz w:val="26"/>
          <w:szCs w:val="26"/>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4E056E" w:rsidRDefault="004E056E" w:rsidP="004E056E">
      <w:pPr>
        <w:spacing w:after="0" w:line="360" w:lineRule="auto"/>
        <w:ind w:firstLine="624"/>
        <w:jc w:val="both"/>
        <w:rPr>
          <w:rFonts w:ascii="Times New Roman" w:hAnsi="Times New Roman" w:cs="Times New Roman"/>
          <w:sz w:val="26"/>
          <w:szCs w:val="26"/>
        </w:rPr>
      </w:pPr>
      <w:r>
        <w:rPr>
          <w:rFonts w:ascii="Times New Roman" w:hAnsi="Times New Roman" w:cs="Times New Roman"/>
          <w:sz w:val="26"/>
          <w:szCs w:val="26"/>
        </w:rPr>
        <w:t xml:space="preserve">При этом следует учитывать, что конфликт интересов может принимать множество различных форм. </w:t>
      </w:r>
    </w:p>
    <w:p w:rsidR="004E056E" w:rsidRDefault="004E056E" w:rsidP="004E056E">
      <w:pPr>
        <w:spacing w:after="0" w:line="360" w:lineRule="auto"/>
        <w:ind w:firstLine="624"/>
        <w:jc w:val="both"/>
        <w:rPr>
          <w:rFonts w:ascii="Times New Roman" w:hAnsi="Times New Roman" w:cs="Times New Roman"/>
          <w:sz w:val="26"/>
          <w:szCs w:val="26"/>
        </w:rPr>
      </w:pPr>
      <w:r>
        <w:rPr>
          <w:rFonts w:ascii="Times New Roman" w:hAnsi="Times New Roman" w:cs="Times New Roman"/>
          <w:sz w:val="26"/>
          <w:szCs w:val="26"/>
        </w:rPr>
        <w:t xml:space="preserve">С целью регулирования и предотвращения конфликта интересов в деятельности своих работников в школе следует  принять Положение о конфликте интересов. </w:t>
      </w:r>
    </w:p>
    <w:p w:rsidR="004E056E" w:rsidRDefault="004E056E" w:rsidP="004E056E">
      <w:pPr>
        <w:spacing w:after="0" w:line="360" w:lineRule="auto"/>
        <w:ind w:firstLine="624"/>
        <w:jc w:val="both"/>
        <w:rPr>
          <w:rFonts w:ascii="Times New Roman" w:hAnsi="Times New Roman" w:cs="Times New Roman"/>
          <w:sz w:val="26"/>
          <w:szCs w:val="26"/>
        </w:rPr>
      </w:pPr>
      <w:r>
        <w:rPr>
          <w:rFonts w:ascii="Times New Roman" w:hAnsi="Times New Roman" w:cs="Times New Roman"/>
          <w:sz w:val="26"/>
          <w:szCs w:val="26"/>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следует обратить внимание на включение в него следующих аспектов:</w:t>
      </w:r>
    </w:p>
    <w:p w:rsidR="004E056E" w:rsidRDefault="004E056E" w:rsidP="004E056E">
      <w:pPr>
        <w:tabs>
          <w:tab w:val="left" w:pos="851"/>
          <w:tab w:val="num" w:pos="1440"/>
        </w:tabs>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цели и задачи положения о конфликте интересов;</w:t>
      </w:r>
    </w:p>
    <w:p w:rsidR="004E056E" w:rsidRDefault="004E056E" w:rsidP="004E056E">
      <w:pPr>
        <w:tabs>
          <w:tab w:val="left" w:pos="851"/>
          <w:tab w:val="num" w:pos="1440"/>
        </w:tabs>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используемые в положении понятия и определения;</w:t>
      </w:r>
    </w:p>
    <w:p w:rsidR="004E056E" w:rsidRDefault="004E056E" w:rsidP="004E056E">
      <w:pPr>
        <w:tabs>
          <w:tab w:val="left" w:pos="851"/>
          <w:tab w:val="num" w:pos="1440"/>
        </w:tabs>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круг лиц, попадающих под действие положения;</w:t>
      </w:r>
    </w:p>
    <w:p w:rsidR="004E056E" w:rsidRDefault="004E056E" w:rsidP="004E056E">
      <w:pPr>
        <w:tabs>
          <w:tab w:val="left" w:pos="851"/>
          <w:tab w:val="num" w:pos="1440"/>
        </w:tabs>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основные принципы управления конфликтом интересов в организации;</w:t>
      </w:r>
    </w:p>
    <w:p w:rsidR="004E056E" w:rsidRDefault="004E056E" w:rsidP="004E056E">
      <w:pPr>
        <w:tabs>
          <w:tab w:val="left" w:pos="851"/>
          <w:tab w:val="num" w:pos="1440"/>
        </w:tabs>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4E056E" w:rsidRDefault="004E056E" w:rsidP="004E056E">
      <w:pPr>
        <w:tabs>
          <w:tab w:val="left" w:pos="851"/>
          <w:tab w:val="num" w:pos="1440"/>
        </w:tabs>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обязанности работников в связи с раскрытием и урегулированием конфликта интересов;</w:t>
      </w:r>
    </w:p>
    <w:p w:rsidR="004E056E" w:rsidRDefault="004E056E" w:rsidP="004E056E">
      <w:pPr>
        <w:tabs>
          <w:tab w:val="left" w:pos="851"/>
          <w:tab w:val="num" w:pos="1440"/>
        </w:tabs>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определение лиц, ответственных за прием сведений о возникшем конфликте интересов и рассмотрение этих сведений;</w:t>
      </w:r>
    </w:p>
    <w:p w:rsidR="004E056E" w:rsidRDefault="004E056E" w:rsidP="004E056E">
      <w:pPr>
        <w:tabs>
          <w:tab w:val="left" w:pos="851"/>
          <w:tab w:val="num" w:pos="1440"/>
        </w:tabs>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ответственность работников за несоблюдение положения о конфликте интересов.</w:t>
      </w:r>
    </w:p>
    <w:p w:rsidR="004E056E" w:rsidRDefault="004E056E" w:rsidP="004E056E">
      <w:pPr>
        <w:spacing w:after="0" w:line="360" w:lineRule="auto"/>
        <w:ind w:firstLine="624"/>
        <w:jc w:val="both"/>
        <w:rPr>
          <w:rFonts w:ascii="Times New Roman" w:hAnsi="Times New Roman" w:cs="Times New Roman"/>
          <w:sz w:val="26"/>
          <w:szCs w:val="26"/>
        </w:rPr>
      </w:pPr>
      <w:r>
        <w:rPr>
          <w:rStyle w:val="a7"/>
          <w:sz w:val="26"/>
          <w:szCs w:val="26"/>
        </w:rPr>
        <w:t> </w:t>
      </w:r>
      <w:r>
        <w:rPr>
          <w:rFonts w:ascii="Times New Roman" w:hAnsi="Times New Roman" w:cs="Times New Roman"/>
          <w:sz w:val="26"/>
          <w:szCs w:val="26"/>
        </w:rPr>
        <w:t>В основу работы по управлению конфликтом интересов в организации могут быть положены следующие принципы:</w:t>
      </w:r>
    </w:p>
    <w:p w:rsidR="004E056E" w:rsidRDefault="004E056E" w:rsidP="004E056E">
      <w:pPr>
        <w:tabs>
          <w:tab w:val="left" w:pos="851"/>
          <w:tab w:val="num" w:pos="1440"/>
        </w:tabs>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обязательность раскрытия сведений о реальном или потенциальном конфликте интересов;</w:t>
      </w:r>
    </w:p>
    <w:p w:rsidR="004E056E" w:rsidRDefault="004E056E" w:rsidP="004E056E">
      <w:pPr>
        <w:tabs>
          <w:tab w:val="left" w:pos="851"/>
          <w:tab w:val="num" w:pos="1440"/>
        </w:tabs>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индивидуальное рассмотрение и оценка репутационных рисков для организации при выявлении каждого конфликта интересов и его урегулирование;</w:t>
      </w:r>
    </w:p>
    <w:p w:rsidR="004E056E" w:rsidRDefault="004E056E" w:rsidP="004E056E">
      <w:pPr>
        <w:tabs>
          <w:tab w:val="left" w:pos="851"/>
          <w:tab w:val="num" w:pos="1440"/>
        </w:tabs>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конфиденциальность процесса раскрытия сведений о конфликте интересов и процесса его урегулирования;</w:t>
      </w:r>
    </w:p>
    <w:p w:rsidR="004E056E" w:rsidRDefault="004E056E" w:rsidP="004E056E">
      <w:pPr>
        <w:tabs>
          <w:tab w:val="left" w:pos="851"/>
          <w:tab w:val="num" w:pos="1440"/>
        </w:tabs>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соблюдение баланса интересов организации и работника при урегулировании конфликта интересов;</w:t>
      </w:r>
    </w:p>
    <w:p w:rsidR="004E056E" w:rsidRDefault="004E056E" w:rsidP="004E056E">
      <w:pPr>
        <w:tabs>
          <w:tab w:val="left" w:pos="851"/>
          <w:tab w:val="num" w:pos="1440"/>
        </w:tabs>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4E056E" w:rsidRDefault="004E056E" w:rsidP="004E056E">
      <w:pPr>
        <w:spacing w:after="0" w:line="360" w:lineRule="auto"/>
        <w:ind w:firstLine="624"/>
        <w:jc w:val="both"/>
        <w:rPr>
          <w:rFonts w:ascii="Times New Roman" w:hAnsi="Times New Roman" w:cs="Times New Roman"/>
          <w:sz w:val="26"/>
          <w:szCs w:val="26"/>
        </w:rPr>
      </w:pPr>
      <w:r>
        <w:rPr>
          <w:rStyle w:val="a7"/>
          <w:sz w:val="26"/>
          <w:szCs w:val="26"/>
        </w:rPr>
        <w:t>Обязанности работников в связи с раскрытием и урегулированием конфликта интересов:</w:t>
      </w:r>
    </w:p>
    <w:p w:rsidR="004E056E" w:rsidRDefault="004E056E" w:rsidP="004E056E">
      <w:pPr>
        <w:spacing w:after="0" w:line="360" w:lineRule="auto"/>
        <w:ind w:firstLine="624"/>
        <w:jc w:val="both"/>
        <w:rPr>
          <w:rFonts w:ascii="Times New Roman" w:hAnsi="Times New Roman" w:cs="Times New Roman"/>
          <w:sz w:val="26"/>
          <w:szCs w:val="26"/>
        </w:rPr>
      </w:pPr>
      <w:r>
        <w:rPr>
          <w:rFonts w:ascii="Times New Roman" w:hAnsi="Times New Roman" w:cs="Times New Roman"/>
          <w:sz w:val="26"/>
          <w:szCs w:val="26"/>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4E056E" w:rsidRDefault="004E056E" w:rsidP="004E056E">
      <w:pPr>
        <w:tabs>
          <w:tab w:val="left" w:pos="851"/>
          <w:tab w:val="num" w:pos="1440"/>
        </w:tabs>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избегать (по возможности) ситуаций и обстоятельств, которые могут привести к конфликту интересов;</w:t>
      </w:r>
    </w:p>
    <w:p w:rsidR="004E056E" w:rsidRDefault="004E056E" w:rsidP="004E056E">
      <w:pPr>
        <w:tabs>
          <w:tab w:val="left" w:pos="851"/>
          <w:tab w:val="num" w:pos="1440"/>
        </w:tabs>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раскрывать возникший (реальный) или потенциальный конфликт интересов;</w:t>
      </w:r>
    </w:p>
    <w:p w:rsidR="004E056E" w:rsidRDefault="004E056E" w:rsidP="004E056E">
      <w:pPr>
        <w:tabs>
          <w:tab w:val="left" w:pos="851"/>
          <w:tab w:val="num" w:pos="1440"/>
        </w:tabs>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содействовать урегулированию возникшего конфликта интересов.</w:t>
      </w:r>
    </w:p>
    <w:p w:rsidR="004E056E" w:rsidRDefault="004E056E" w:rsidP="004E056E">
      <w:pPr>
        <w:spacing w:after="0" w:line="360" w:lineRule="auto"/>
        <w:ind w:firstLine="624"/>
        <w:jc w:val="both"/>
        <w:rPr>
          <w:rFonts w:ascii="Times New Roman" w:hAnsi="Times New Roman" w:cs="Times New Roman"/>
          <w:sz w:val="26"/>
          <w:szCs w:val="26"/>
        </w:rPr>
      </w:pPr>
      <w:r>
        <w:rPr>
          <w:rStyle w:val="a7"/>
          <w:sz w:val="26"/>
          <w:szCs w:val="26"/>
        </w:rPr>
        <w:t> </w:t>
      </w:r>
      <w:r>
        <w:rPr>
          <w:rFonts w:ascii="Times New Roman" w:hAnsi="Times New Roman" w:cs="Times New Roman"/>
          <w:sz w:val="26"/>
          <w:szCs w:val="26"/>
        </w:rPr>
        <w:t> В организации возможно установление различных видов раскрытия конфликта интересов, в том числе:</w:t>
      </w:r>
    </w:p>
    <w:p w:rsidR="004E056E" w:rsidRDefault="004E056E" w:rsidP="004E056E">
      <w:pPr>
        <w:widowControl w:val="0"/>
        <w:tabs>
          <w:tab w:val="left" w:pos="851"/>
          <w:tab w:val="num" w:pos="1440"/>
        </w:tabs>
        <w:autoSpaceDE w:val="0"/>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раскрытие сведений о конфликте интересов при приеме на работу;</w:t>
      </w:r>
    </w:p>
    <w:p w:rsidR="004E056E" w:rsidRDefault="004E056E" w:rsidP="004E056E">
      <w:pPr>
        <w:widowControl w:val="0"/>
        <w:tabs>
          <w:tab w:val="left" w:pos="851"/>
          <w:tab w:val="num" w:pos="1440"/>
        </w:tabs>
        <w:autoSpaceDE w:val="0"/>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раскрытие сведений о конфликте интересов при назначении на новую должность;</w:t>
      </w:r>
    </w:p>
    <w:p w:rsidR="004E056E" w:rsidRDefault="004E056E" w:rsidP="004E056E">
      <w:pPr>
        <w:widowControl w:val="0"/>
        <w:tabs>
          <w:tab w:val="left" w:pos="851"/>
          <w:tab w:val="num" w:pos="1440"/>
        </w:tabs>
        <w:autoSpaceDE w:val="0"/>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разовое раскрытие сведений по мере возникновения ситуаций конфликта интересов.</w:t>
      </w:r>
    </w:p>
    <w:p w:rsidR="004E056E" w:rsidRDefault="004E056E" w:rsidP="004E056E">
      <w:pPr>
        <w:spacing w:after="0" w:line="360" w:lineRule="auto"/>
        <w:ind w:firstLine="624"/>
        <w:jc w:val="both"/>
        <w:rPr>
          <w:rFonts w:ascii="Times New Roman" w:hAnsi="Times New Roman" w:cs="Times New Roman"/>
          <w:sz w:val="26"/>
          <w:szCs w:val="26"/>
        </w:rPr>
      </w:pPr>
      <w:r>
        <w:rPr>
          <w:rFonts w:ascii="Times New Roman" w:hAnsi="Times New Roman" w:cs="Times New Roman"/>
          <w:sz w:val="26"/>
          <w:szCs w:val="26"/>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4E056E" w:rsidRDefault="004E056E" w:rsidP="004E056E">
      <w:pPr>
        <w:spacing w:after="0" w:line="360" w:lineRule="auto"/>
        <w:ind w:firstLine="624"/>
        <w:jc w:val="both"/>
        <w:rPr>
          <w:rFonts w:ascii="Times New Roman" w:hAnsi="Times New Roman" w:cs="Times New Roman"/>
          <w:sz w:val="26"/>
          <w:szCs w:val="26"/>
        </w:rPr>
      </w:pPr>
      <w:r>
        <w:rPr>
          <w:rFonts w:ascii="Times New Roman" w:hAnsi="Times New Roman" w:cs="Times New Roman"/>
          <w:sz w:val="26"/>
          <w:szCs w:val="26"/>
        </w:rPr>
        <w:t> Школа берёт на себя обязательство конфиденциального рассмотрения представленных сведений и урегулирования конфликта интересов.</w:t>
      </w:r>
    </w:p>
    <w:p w:rsidR="004E056E" w:rsidRDefault="004E056E" w:rsidP="004E056E">
      <w:pPr>
        <w:spacing w:after="0" w:line="360" w:lineRule="auto"/>
        <w:ind w:firstLine="624"/>
        <w:jc w:val="both"/>
        <w:rPr>
          <w:rFonts w:ascii="Times New Roman" w:hAnsi="Times New Roman" w:cs="Times New Roman"/>
          <w:sz w:val="26"/>
          <w:szCs w:val="26"/>
        </w:rPr>
      </w:pPr>
      <w:r>
        <w:rPr>
          <w:rFonts w:ascii="Times New Roman" w:hAnsi="Times New Roman" w:cs="Times New Roman"/>
          <w:sz w:val="26"/>
          <w:szCs w:val="26"/>
        </w:rP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школа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в том числе:</w:t>
      </w:r>
    </w:p>
    <w:p w:rsidR="004E056E" w:rsidRDefault="004E056E" w:rsidP="004E056E">
      <w:pPr>
        <w:widowControl w:val="0"/>
        <w:tabs>
          <w:tab w:val="left" w:pos="851"/>
          <w:tab w:val="left" w:pos="1080"/>
          <w:tab w:val="num" w:pos="1440"/>
        </w:tabs>
        <w:autoSpaceDE w:val="0"/>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ограничение доступа работника к конкретной информации, которая может затрагивать личные интересы работника;</w:t>
      </w:r>
    </w:p>
    <w:p w:rsidR="004E056E" w:rsidRDefault="004E056E" w:rsidP="004E056E">
      <w:pPr>
        <w:widowControl w:val="0"/>
        <w:tabs>
          <w:tab w:val="left" w:pos="851"/>
          <w:tab w:val="left" w:pos="1080"/>
          <w:tab w:val="num" w:pos="1440"/>
        </w:tabs>
        <w:autoSpaceDE w:val="0"/>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добровольный отказ работника лицея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4E056E" w:rsidRDefault="004E056E" w:rsidP="004E056E">
      <w:pPr>
        <w:widowControl w:val="0"/>
        <w:tabs>
          <w:tab w:val="left" w:pos="851"/>
          <w:tab w:val="left" w:pos="1080"/>
          <w:tab w:val="num" w:pos="1440"/>
        </w:tabs>
        <w:autoSpaceDE w:val="0"/>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пересмотр и изменение функциональных обязанностей работника;</w:t>
      </w:r>
    </w:p>
    <w:p w:rsidR="004E056E" w:rsidRDefault="004E056E" w:rsidP="004E056E">
      <w:pPr>
        <w:widowControl w:val="0"/>
        <w:tabs>
          <w:tab w:val="left" w:pos="851"/>
          <w:tab w:val="left" w:pos="1080"/>
          <w:tab w:val="num" w:pos="1440"/>
        </w:tabs>
        <w:autoSpaceDE w:val="0"/>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временное отстранение работника от должности, если его личные интересы входят в противоречие с функциональными обязанностями;</w:t>
      </w:r>
    </w:p>
    <w:p w:rsidR="004E056E" w:rsidRDefault="004E056E" w:rsidP="004E056E">
      <w:pPr>
        <w:widowControl w:val="0"/>
        <w:tabs>
          <w:tab w:val="left" w:pos="851"/>
          <w:tab w:val="left" w:pos="1080"/>
          <w:tab w:val="num" w:pos="1440"/>
        </w:tabs>
        <w:autoSpaceDE w:val="0"/>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перевод работника на должность, предусматривающую выполнение функциональных обязанностей, не связанных с конфликтом интересов;</w:t>
      </w:r>
    </w:p>
    <w:p w:rsidR="004E056E" w:rsidRDefault="004E056E" w:rsidP="004E056E">
      <w:pPr>
        <w:widowControl w:val="0"/>
        <w:tabs>
          <w:tab w:val="left" w:pos="851"/>
          <w:tab w:val="left" w:pos="1080"/>
          <w:tab w:val="num" w:pos="1440"/>
        </w:tabs>
        <w:autoSpaceDE w:val="0"/>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передача работником принадлежащего ему имущества, являющегося основой возникновения конфликта интересов, в доверительное управление;</w:t>
      </w:r>
    </w:p>
    <w:p w:rsidR="004E056E" w:rsidRDefault="004E056E" w:rsidP="004E056E">
      <w:pPr>
        <w:widowControl w:val="0"/>
        <w:tabs>
          <w:tab w:val="left" w:pos="851"/>
          <w:tab w:val="left" w:pos="1080"/>
          <w:tab w:val="num" w:pos="1440"/>
        </w:tabs>
        <w:autoSpaceDE w:val="0"/>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отказ работника от своего личного интереса, порождающего конфликт с интересами организации;</w:t>
      </w:r>
    </w:p>
    <w:p w:rsidR="004E056E" w:rsidRDefault="004E056E" w:rsidP="004E056E">
      <w:pPr>
        <w:widowControl w:val="0"/>
        <w:tabs>
          <w:tab w:val="left" w:pos="851"/>
          <w:tab w:val="left" w:pos="1080"/>
          <w:tab w:val="num" w:pos="1440"/>
        </w:tabs>
        <w:autoSpaceDE w:val="0"/>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увольнение работника из организации по инициативе работника;</w:t>
      </w:r>
    </w:p>
    <w:p w:rsidR="004E056E" w:rsidRDefault="004E056E" w:rsidP="004E056E">
      <w:pPr>
        <w:widowControl w:val="0"/>
        <w:tabs>
          <w:tab w:val="left" w:pos="851"/>
          <w:tab w:val="left" w:pos="1080"/>
          <w:tab w:val="num" w:pos="1440"/>
        </w:tabs>
        <w:autoSpaceDE w:val="0"/>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4E056E" w:rsidRDefault="004E056E" w:rsidP="004E056E">
      <w:pPr>
        <w:widowControl w:val="0"/>
        <w:tabs>
          <w:tab w:val="left" w:pos="720"/>
        </w:tabs>
        <w:autoSpaceDE w:val="0"/>
        <w:spacing w:after="0" w:line="360" w:lineRule="auto"/>
        <w:ind w:firstLine="624"/>
        <w:jc w:val="both"/>
        <w:rPr>
          <w:rFonts w:ascii="Times New Roman" w:hAnsi="Times New Roman" w:cs="Times New Roman"/>
          <w:sz w:val="26"/>
          <w:szCs w:val="26"/>
        </w:rPr>
      </w:pPr>
      <w:r>
        <w:rPr>
          <w:rFonts w:ascii="Times New Roman" w:hAnsi="Times New Roman" w:cs="Times New Roman"/>
          <w:sz w:val="26"/>
          <w:szCs w:val="26"/>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4E056E" w:rsidRDefault="004E056E" w:rsidP="004E056E">
      <w:pPr>
        <w:spacing w:after="0" w:line="360" w:lineRule="auto"/>
        <w:ind w:firstLine="624"/>
        <w:jc w:val="both"/>
        <w:rPr>
          <w:rFonts w:ascii="Times New Roman" w:hAnsi="Times New Roman" w:cs="Times New Roman"/>
          <w:sz w:val="26"/>
          <w:szCs w:val="26"/>
        </w:rPr>
      </w:pPr>
      <w:r>
        <w:rPr>
          <w:rFonts w:ascii="Times New Roman" w:hAnsi="Times New Roman" w:cs="Times New Roman"/>
          <w:sz w:val="26"/>
          <w:szCs w:val="26"/>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 </w:t>
      </w:r>
    </w:p>
    <w:p w:rsidR="004E056E" w:rsidRDefault="004E056E" w:rsidP="004E056E">
      <w:pPr>
        <w:spacing w:after="0" w:line="360" w:lineRule="auto"/>
        <w:ind w:firstLine="624"/>
        <w:jc w:val="both"/>
        <w:rPr>
          <w:rFonts w:ascii="Times New Roman" w:hAnsi="Times New Roman" w:cs="Times New Roman"/>
          <w:sz w:val="26"/>
          <w:szCs w:val="26"/>
        </w:rPr>
      </w:pPr>
      <w:r>
        <w:rPr>
          <w:rStyle w:val="a7"/>
          <w:sz w:val="26"/>
          <w:szCs w:val="26"/>
        </w:rPr>
        <w:t> </w:t>
      </w:r>
      <w:r>
        <w:rPr>
          <w:rFonts w:ascii="Times New Roman" w:hAnsi="Times New Roman" w:cs="Times New Roman"/>
          <w:sz w:val="26"/>
          <w:szCs w:val="26"/>
        </w:rPr>
        <w:t xml:space="preserve"> Ответственными за прием сведений о возникающих (имеющихся) конфликтах интересов  являются  непосредственный начальник работника, сотрудник кадровой службы, директор. Рассмотрение полученной информации целесообразно проводить коллегиально </w:t>
      </w:r>
    </w:p>
    <w:p w:rsidR="004E056E" w:rsidRDefault="004E056E" w:rsidP="004E056E">
      <w:pPr>
        <w:pStyle w:val="2"/>
        <w:tabs>
          <w:tab w:val="num" w:pos="0"/>
        </w:tabs>
        <w:spacing w:before="0" w:line="360" w:lineRule="auto"/>
        <w:jc w:val="both"/>
        <w:rPr>
          <w:rFonts w:ascii="Times New Roman" w:hAnsi="Times New Roman" w:cs="Times New Roman"/>
          <w:color w:val="auto"/>
        </w:rPr>
      </w:pPr>
      <w:r>
        <w:rPr>
          <w:rFonts w:ascii="Times New Roman" w:hAnsi="Times New Roman" w:cs="Times New Roman"/>
          <w:color w:val="auto"/>
        </w:rPr>
        <w:t xml:space="preserve"> В школе проводиться обучение работников по вопросам профилактики и противодействия коррупции. </w:t>
      </w:r>
    </w:p>
    <w:p w:rsidR="004E056E" w:rsidRDefault="004E056E" w:rsidP="004E056E">
      <w:pPr>
        <w:pStyle w:val="2"/>
        <w:tabs>
          <w:tab w:val="num" w:pos="0"/>
        </w:tabs>
        <w:spacing w:before="0" w:line="360" w:lineRule="auto"/>
        <w:jc w:val="both"/>
        <w:rPr>
          <w:rFonts w:ascii="Times New Roman" w:hAnsi="Times New Roman" w:cs="Times New Roman"/>
          <w:color w:val="auto"/>
        </w:rPr>
      </w:pPr>
      <w:r>
        <w:rPr>
          <w:rFonts w:ascii="Times New Roman" w:hAnsi="Times New Roman" w:cs="Times New Roman"/>
          <w:color w:val="auto"/>
        </w:rPr>
        <w:t>Цели и задачи обучения определяют тематику и форму занятий. Обучение  проводится по следующей тематике:</w:t>
      </w:r>
    </w:p>
    <w:p w:rsidR="004E056E" w:rsidRDefault="004E056E" w:rsidP="004E056E">
      <w:pPr>
        <w:pStyle w:val="a4"/>
        <w:tabs>
          <w:tab w:val="left" w:pos="851"/>
          <w:tab w:val="num" w:pos="1440"/>
        </w:tabs>
        <w:spacing w:before="0" w:beforeAutospacing="0" w:after="0" w:afterAutospacing="0" w:line="360" w:lineRule="auto"/>
        <w:ind w:firstLine="624"/>
        <w:jc w:val="both"/>
        <w:rPr>
          <w:sz w:val="26"/>
          <w:szCs w:val="26"/>
        </w:rPr>
      </w:pPr>
      <w:r>
        <w:rPr>
          <w:rFonts w:eastAsia="Symbol"/>
          <w:sz w:val="26"/>
          <w:szCs w:val="26"/>
        </w:rPr>
        <w:t xml:space="preserve">- </w:t>
      </w:r>
      <w:r>
        <w:rPr>
          <w:sz w:val="26"/>
          <w:szCs w:val="26"/>
        </w:rPr>
        <w:t>коррупция в государственном и частном секторах экономики (теоретическая);</w:t>
      </w:r>
    </w:p>
    <w:p w:rsidR="004E056E" w:rsidRDefault="004E056E" w:rsidP="004E056E">
      <w:pPr>
        <w:pStyle w:val="a4"/>
        <w:tabs>
          <w:tab w:val="left" w:pos="851"/>
          <w:tab w:val="num" w:pos="1440"/>
        </w:tabs>
        <w:spacing w:before="0" w:beforeAutospacing="0" w:after="0" w:afterAutospacing="0" w:line="360" w:lineRule="auto"/>
        <w:ind w:firstLine="624"/>
        <w:jc w:val="both"/>
        <w:rPr>
          <w:sz w:val="26"/>
          <w:szCs w:val="26"/>
        </w:rPr>
      </w:pPr>
      <w:r>
        <w:rPr>
          <w:rFonts w:eastAsia="Symbol"/>
          <w:sz w:val="26"/>
          <w:szCs w:val="26"/>
        </w:rPr>
        <w:t xml:space="preserve">- </w:t>
      </w:r>
      <w:r>
        <w:rPr>
          <w:sz w:val="26"/>
          <w:szCs w:val="26"/>
        </w:rPr>
        <w:t xml:space="preserve">юридическая ответственность за совершение коррупционных правонарушений; </w:t>
      </w:r>
    </w:p>
    <w:p w:rsidR="004E056E" w:rsidRDefault="004E056E" w:rsidP="004E056E">
      <w:pPr>
        <w:pStyle w:val="a4"/>
        <w:tabs>
          <w:tab w:val="left" w:pos="851"/>
          <w:tab w:val="num" w:pos="1440"/>
        </w:tabs>
        <w:spacing w:before="0" w:beforeAutospacing="0" w:after="0" w:afterAutospacing="0" w:line="360" w:lineRule="auto"/>
        <w:ind w:firstLine="624"/>
        <w:jc w:val="both"/>
        <w:rPr>
          <w:sz w:val="26"/>
          <w:szCs w:val="26"/>
        </w:rPr>
      </w:pPr>
      <w:r>
        <w:rPr>
          <w:rFonts w:eastAsia="Symbol"/>
          <w:sz w:val="26"/>
          <w:szCs w:val="26"/>
        </w:rPr>
        <w:t xml:space="preserve">- </w:t>
      </w:r>
      <w:r>
        <w:rPr>
          <w:sz w:val="26"/>
          <w:szCs w:val="26"/>
        </w:rPr>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4E056E" w:rsidRDefault="004E056E" w:rsidP="004E056E">
      <w:pPr>
        <w:pStyle w:val="a4"/>
        <w:tabs>
          <w:tab w:val="left" w:pos="851"/>
          <w:tab w:val="num" w:pos="1440"/>
        </w:tabs>
        <w:spacing w:before="0" w:beforeAutospacing="0" w:after="0" w:afterAutospacing="0" w:line="360" w:lineRule="auto"/>
        <w:ind w:firstLine="624"/>
        <w:jc w:val="both"/>
        <w:rPr>
          <w:sz w:val="26"/>
          <w:szCs w:val="26"/>
        </w:rPr>
      </w:pPr>
      <w:r>
        <w:rPr>
          <w:rFonts w:eastAsia="Symbol"/>
          <w:sz w:val="26"/>
          <w:szCs w:val="26"/>
        </w:rPr>
        <w:t xml:space="preserve">- </w:t>
      </w:r>
      <w:r>
        <w:rPr>
          <w:sz w:val="26"/>
          <w:szCs w:val="26"/>
        </w:rPr>
        <w:t>выявление и разрешение конфликта интересов при выполнении трудовых обязанностей (прикладная);</w:t>
      </w:r>
    </w:p>
    <w:p w:rsidR="004E056E" w:rsidRDefault="004E056E" w:rsidP="004E056E">
      <w:pPr>
        <w:pStyle w:val="a4"/>
        <w:tabs>
          <w:tab w:val="left" w:pos="851"/>
          <w:tab w:val="num" w:pos="1440"/>
        </w:tabs>
        <w:spacing w:before="0" w:beforeAutospacing="0" w:after="0" w:afterAutospacing="0" w:line="360" w:lineRule="auto"/>
        <w:ind w:firstLine="624"/>
        <w:jc w:val="both"/>
        <w:rPr>
          <w:sz w:val="26"/>
          <w:szCs w:val="26"/>
        </w:rPr>
      </w:pPr>
      <w:r>
        <w:rPr>
          <w:rFonts w:eastAsia="Symbol"/>
          <w:sz w:val="26"/>
          <w:szCs w:val="26"/>
        </w:rPr>
        <w:t xml:space="preserve">- </w:t>
      </w:r>
      <w:r>
        <w:rPr>
          <w:sz w:val="26"/>
          <w:szCs w:val="26"/>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4E056E" w:rsidRDefault="004E056E" w:rsidP="004E056E">
      <w:pPr>
        <w:pStyle w:val="a4"/>
        <w:tabs>
          <w:tab w:val="left" w:pos="851"/>
          <w:tab w:val="num" w:pos="1440"/>
        </w:tabs>
        <w:spacing w:before="0" w:beforeAutospacing="0" w:after="0" w:afterAutospacing="0" w:line="360" w:lineRule="auto"/>
        <w:ind w:firstLine="624"/>
        <w:jc w:val="both"/>
        <w:rPr>
          <w:sz w:val="26"/>
          <w:szCs w:val="26"/>
        </w:rPr>
      </w:pPr>
      <w:r>
        <w:rPr>
          <w:rFonts w:eastAsia="Symbol"/>
          <w:sz w:val="26"/>
          <w:szCs w:val="26"/>
        </w:rPr>
        <w:t xml:space="preserve">- </w:t>
      </w:r>
      <w:r>
        <w:rPr>
          <w:sz w:val="26"/>
          <w:szCs w:val="26"/>
        </w:rPr>
        <w:t>взаимодействие с правоохранительными органами по вопросам профилактики и противодействия коррупции (прикладная).</w:t>
      </w:r>
    </w:p>
    <w:p w:rsidR="004E056E" w:rsidRDefault="004E056E" w:rsidP="004E056E">
      <w:pPr>
        <w:pStyle w:val="a4"/>
        <w:spacing w:before="0" w:beforeAutospacing="0" w:after="0" w:afterAutospacing="0" w:line="360" w:lineRule="auto"/>
        <w:ind w:firstLine="624"/>
        <w:jc w:val="both"/>
        <w:rPr>
          <w:sz w:val="26"/>
          <w:szCs w:val="26"/>
        </w:rPr>
      </w:pPr>
      <w:r>
        <w:rPr>
          <w:sz w:val="26"/>
          <w:szCs w:val="26"/>
        </w:rPr>
        <w:t>Возможны следующие виды обучения:</w:t>
      </w:r>
    </w:p>
    <w:p w:rsidR="004E056E" w:rsidRDefault="004E056E" w:rsidP="004E056E">
      <w:pPr>
        <w:widowControl w:val="0"/>
        <w:tabs>
          <w:tab w:val="left" w:pos="851"/>
          <w:tab w:val="num" w:pos="1440"/>
        </w:tabs>
        <w:autoSpaceDE w:val="0"/>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обучение по вопросам профилактики и противодействия коррупции непосредственно после приема на работу;</w:t>
      </w:r>
    </w:p>
    <w:p w:rsidR="004E056E" w:rsidRDefault="004E056E" w:rsidP="004E056E">
      <w:pPr>
        <w:widowControl w:val="0"/>
        <w:tabs>
          <w:tab w:val="left" w:pos="851"/>
          <w:tab w:val="num" w:pos="1440"/>
        </w:tabs>
        <w:autoSpaceDE w:val="0"/>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4E056E" w:rsidRDefault="004E056E" w:rsidP="004E056E">
      <w:pPr>
        <w:widowControl w:val="0"/>
        <w:tabs>
          <w:tab w:val="left" w:pos="851"/>
          <w:tab w:val="num" w:pos="1440"/>
        </w:tabs>
        <w:autoSpaceDE w:val="0"/>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4E056E" w:rsidRDefault="004E056E" w:rsidP="004E056E">
      <w:pPr>
        <w:widowControl w:val="0"/>
        <w:tabs>
          <w:tab w:val="left" w:pos="851"/>
          <w:tab w:val="num" w:pos="1440"/>
        </w:tabs>
        <w:autoSpaceDE w:val="0"/>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4E056E" w:rsidRDefault="004E056E" w:rsidP="004E056E">
      <w:pPr>
        <w:pStyle w:val="a4"/>
        <w:spacing w:before="0" w:beforeAutospacing="0" w:after="0" w:afterAutospacing="0" w:line="360" w:lineRule="auto"/>
        <w:ind w:firstLine="624"/>
        <w:jc w:val="both"/>
        <w:rPr>
          <w:sz w:val="26"/>
          <w:szCs w:val="26"/>
        </w:rPr>
      </w:pPr>
      <w:r>
        <w:rPr>
          <w:sz w:val="26"/>
          <w:szCs w:val="26"/>
        </w:rPr>
        <w:t>Консультирование по вопросам противодействия коррупции обычно осуществляется в индивидуальном порядке. </w:t>
      </w:r>
    </w:p>
    <w:p w:rsidR="004E056E" w:rsidRDefault="004E056E" w:rsidP="004E056E">
      <w:pPr>
        <w:pStyle w:val="a4"/>
        <w:spacing w:before="0" w:beforeAutospacing="0" w:after="0" w:afterAutospacing="0" w:line="360" w:lineRule="auto"/>
        <w:ind w:firstLine="624"/>
        <w:jc w:val="both"/>
        <w:rPr>
          <w:sz w:val="26"/>
          <w:szCs w:val="26"/>
        </w:rPr>
      </w:pPr>
      <w:r>
        <w:rPr>
          <w:sz w:val="26"/>
          <w:szCs w:val="26"/>
        </w:rPr>
        <w:t xml:space="preserve">Федеральным законом от 6 декабря 2011 г. № 402-ФЗ </w:t>
      </w:r>
      <w:r>
        <w:rPr>
          <w:sz w:val="26"/>
          <w:szCs w:val="26"/>
        </w:rPr>
        <w:br/>
        <w:t>«О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4E056E" w:rsidRDefault="004E056E" w:rsidP="004E056E">
      <w:pPr>
        <w:spacing w:after="0" w:line="360" w:lineRule="auto"/>
        <w:ind w:firstLine="624"/>
        <w:jc w:val="both"/>
        <w:rPr>
          <w:rFonts w:ascii="Times New Roman" w:hAnsi="Times New Roman" w:cs="Times New Roman"/>
          <w:sz w:val="26"/>
          <w:szCs w:val="26"/>
        </w:rPr>
      </w:pPr>
      <w:r>
        <w:rPr>
          <w:rFonts w:ascii="Times New Roman" w:hAnsi="Times New Roman" w:cs="Times New Roman"/>
          <w:sz w:val="26"/>
          <w:szCs w:val="26"/>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4E056E" w:rsidRDefault="004E056E" w:rsidP="004E056E">
      <w:pPr>
        <w:tabs>
          <w:tab w:val="left" w:pos="851"/>
          <w:tab w:val="num" w:pos="1440"/>
        </w:tabs>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4E056E" w:rsidRDefault="004E056E" w:rsidP="004E056E">
      <w:pPr>
        <w:tabs>
          <w:tab w:val="left" w:pos="851"/>
          <w:tab w:val="num" w:pos="1440"/>
        </w:tabs>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контроль документирования операций хозяйственной деятельности организации;</w:t>
      </w:r>
    </w:p>
    <w:p w:rsidR="004E056E" w:rsidRDefault="004E056E" w:rsidP="004E056E">
      <w:pPr>
        <w:tabs>
          <w:tab w:val="left" w:pos="851"/>
          <w:tab w:val="num" w:pos="1440"/>
        </w:tabs>
        <w:spacing w:after="0" w:line="360" w:lineRule="auto"/>
        <w:ind w:firstLine="624"/>
        <w:jc w:val="both"/>
        <w:rPr>
          <w:rFonts w:ascii="Times New Roman" w:hAnsi="Times New Roman" w:cs="Times New Roman"/>
          <w:sz w:val="26"/>
          <w:szCs w:val="26"/>
        </w:rPr>
      </w:pPr>
      <w:r>
        <w:rPr>
          <w:rFonts w:ascii="Times New Roman" w:eastAsia="Symbol" w:hAnsi="Times New Roman" w:cs="Times New Roman"/>
          <w:sz w:val="26"/>
          <w:szCs w:val="26"/>
        </w:rPr>
        <w:t xml:space="preserve">- </w:t>
      </w:r>
      <w:r>
        <w:rPr>
          <w:rFonts w:ascii="Times New Roman" w:hAnsi="Times New Roman" w:cs="Times New Roman"/>
          <w:sz w:val="26"/>
          <w:szCs w:val="26"/>
        </w:rPr>
        <w:t>проверка экономической обоснованности осуществляемых операций в сферах коррупционного риска.</w:t>
      </w:r>
    </w:p>
    <w:p w:rsidR="004E056E" w:rsidRDefault="004E056E" w:rsidP="004E056E">
      <w:pPr>
        <w:spacing w:after="0" w:line="360" w:lineRule="auto"/>
        <w:ind w:firstLine="624"/>
        <w:jc w:val="both"/>
        <w:rPr>
          <w:rFonts w:ascii="Times New Roman" w:hAnsi="Times New Roman" w:cs="Times New Roman"/>
          <w:sz w:val="26"/>
          <w:szCs w:val="26"/>
        </w:rPr>
      </w:pPr>
      <w:r>
        <w:rPr>
          <w:rFonts w:ascii="Times New Roman" w:hAnsi="Times New Roman" w:cs="Times New Roman"/>
          <w:sz w:val="26"/>
          <w:szCs w:val="26"/>
        </w:rPr>
        <w:t xml:space="preserve"> 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  </w:t>
      </w:r>
    </w:p>
    <w:p w:rsidR="004E056E" w:rsidRDefault="004E056E" w:rsidP="004E056E">
      <w:pPr>
        <w:spacing w:after="0" w:line="360" w:lineRule="auto"/>
        <w:jc w:val="both"/>
        <w:rPr>
          <w:rFonts w:ascii="Times New Roman" w:hAnsi="Times New Roman" w:cs="Times New Roman"/>
          <w:sz w:val="26"/>
          <w:szCs w:val="26"/>
        </w:rPr>
      </w:pPr>
      <w:r>
        <w:rPr>
          <w:rStyle w:val="a7"/>
          <w:b/>
          <w:bCs/>
          <w:sz w:val="26"/>
          <w:szCs w:val="26"/>
        </w:rPr>
        <w:t>9.Порядок пересмотра и внесения изменений в антикоррупционную политику организации</w:t>
      </w:r>
    </w:p>
    <w:p w:rsidR="004E056E" w:rsidRDefault="004E056E" w:rsidP="004E056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осуществляться путем разработки дополнений и приложений к данному акту</w:t>
      </w:r>
    </w:p>
    <w:p w:rsidR="004E056E" w:rsidRDefault="004E056E" w:rsidP="004E056E">
      <w:pPr>
        <w:spacing w:after="0" w:line="360" w:lineRule="auto"/>
        <w:jc w:val="both"/>
        <w:rPr>
          <w:rFonts w:ascii="Times New Roman" w:hAnsi="Times New Roman" w:cs="Times New Roman"/>
          <w:sz w:val="26"/>
          <w:szCs w:val="26"/>
        </w:rPr>
      </w:pPr>
    </w:p>
    <w:p w:rsidR="004E056E" w:rsidRDefault="004E056E" w:rsidP="004E056E">
      <w:pPr>
        <w:spacing w:after="0" w:line="360" w:lineRule="auto"/>
        <w:ind w:left="-540"/>
        <w:jc w:val="both"/>
        <w:rPr>
          <w:rFonts w:ascii="Times New Roman" w:hAnsi="Times New Roman" w:cs="Times New Roman"/>
          <w:sz w:val="26"/>
          <w:szCs w:val="26"/>
        </w:rPr>
      </w:pPr>
    </w:p>
    <w:p w:rsidR="004E056E" w:rsidRDefault="004E056E" w:rsidP="004E056E">
      <w:pPr>
        <w:spacing w:after="0" w:line="360" w:lineRule="auto"/>
        <w:ind w:left="-540"/>
        <w:jc w:val="both"/>
        <w:rPr>
          <w:rFonts w:ascii="Times New Roman" w:hAnsi="Times New Roman" w:cs="Times New Roman"/>
          <w:sz w:val="26"/>
          <w:szCs w:val="26"/>
        </w:rPr>
      </w:pPr>
    </w:p>
    <w:p w:rsidR="004E056E" w:rsidRDefault="004E056E" w:rsidP="004E056E"/>
    <w:p w:rsidR="004E056E" w:rsidRDefault="004E056E" w:rsidP="004E056E"/>
    <w:p w:rsidR="004E056E" w:rsidRPr="004E056E" w:rsidRDefault="004E056E">
      <w:pPr>
        <w:rPr>
          <w:rFonts w:ascii="Times New Roman" w:hAnsi="Times New Roman" w:cs="Times New Roman"/>
          <w:sz w:val="24"/>
          <w:szCs w:val="24"/>
        </w:rPr>
      </w:pPr>
    </w:p>
    <w:sectPr w:rsidR="004E056E" w:rsidRPr="004E05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6E"/>
    <w:rsid w:val="004E0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CAE20-44D5-4948-826A-923FED31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56E"/>
    <w:pPr>
      <w:spacing w:after="200" w:line="276" w:lineRule="auto"/>
    </w:pPr>
    <w:rPr>
      <w:rFonts w:eastAsiaTheme="minorEastAsia"/>
      <w:kern w:val="0"/>
      <w:lang w:eastAsia="ru-RU"/>
      <w14:ligatures w14:val="none"/>
    </w:rPr>
  </w:style>
  <w:style w:type="paragraph" w:styleId="1">
    <w:name w:val="heading 1"/>
    <w:basedOn w:val="a"/>
    <w:link w:val="10"/>
    <w:uiPriority w:val="9"/>
    <w:qFormat/>
    <w:rsid w:val="004E05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4E056E"/>
    <w:pPr>
      <w:keepNext/>
      <w:keepLines/>
      <w:spacing w:before="200" w:after="0"/>
      <w:outlineLvl w:val="1"/>
    </w:pPr>
    <w:rPr>
      <w:rFonts w:asciiTheme="majorHAnsi" w:eastAsiaTheme="majorEastAsia" w:hAnsiTheme="majorHAnsi" w:cstheme="majorBidi"/>
      <w:b/>
      <w:bCs/>
      <w:color w:val="4472C4"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056E"/>
    <w:rPr>
      <w:rFonts w:ascii="Times New Roman" w:eastAsia="Times New Roman" w:hAnsi="Times New Roman" w:cs="Times New Roman"/>
      <w:b/>
      <w:bCs/>
      <w:kern w:val="36"/>
      <w:sz w:val="48"/>
      <w:szCs w:val="48"/>
      <w:lang w:eastAsia="ru-RU"/>
      <w14:ligatures w14:val="none"/>
    </w:rPr>
  </w:style>
  <w:style w:type="character" w:customStyle="1" w:styleId="20">
    <w:name w:val="Заголовок 2 Знак"/>
    <w:basedOn w:val="a0"/>
    <w:link w:val="2"/>
    <w:uiPriority w:val="9"/>
    <w:semiHidden/>
    <w:rsid w:val="004E056E"/>
    <w:rPr>
      <w:rFonts w:asciiTheme="majorHAnsi" w:eastAsiaTheme="majorEastAsia" w:hAnsiTheme="majorHAnsi" w:cstheme="majorBidi"/>
      <w:b/>
      <w:bCs/>
      <w:color w:val="4472C4" w:themeColor="accent1"/>
      <w:kern w:val="0"/>
      <w:sz w:val="26"/>
      <w:szCs w:val="26"/>
      <w14:ligatures w14:val="none"/>
    </w:rPr>
  </w:style>
  <w:style w:type="character" w:customStyle="1" w:styleId="a3">
    <w:name w:val="Абзац списка Знак"/>
    <w:link w:val="a4"/>
    <w:locked/>
    <w:rsid w:val="004E056E"/>
    <w:rPr>
      <w:rFonts w:ascii="Times New Roman" w:eastAsia="Times New Roman" w:hAnsi="Times New Roman" w:cs="Times New Roman"/>
      <w:sz w:val="24"/>
      <w:szCs w:val="24"/>
    </w:rPr>
  </w:style>
  <w:style w:type="paragraph" w:styleId="a4">
    <w:name w:val="List Paragraph"/>
    <w:basedOn w:val="a"/>
    <w:link w:val="a3"/>
    <w:qFormat/>
    <w:rsid w:val="004E056E"/>
    <w:pPr>
      <w:spacing w:before="100" w:beforeAutospacing="1" w:after="100" w:afterAutospacing="1" w:line="240" w:lineRule="auto"/>
    </w:pPr>
    <w:rPr>
      <w:rFonts w:ascii="Times New Roman" w:eastAsia="Times New Roman" w:hAnsi="Times New Roman" w:cs="Times New Roman"/>
      <w:kern w:val="2"/>
      <w:sz w:val="24"/>
      <w:szCs w:val="24"/>
      <w:lang w:eastAsia="en-US"/>
      <w14:ligatures w14:val="standardContextual"/>
    </w:rPr>
  </w:style>
  <w:style w:type="paragraph" w:customStyle="1" w:styleId="100">
    <w:name w:val="10"/>
    <w:basedOn w:val="a"/>
    <w:rsid w:val="004E056E"/>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4E056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4E056E"/>
    <w:rPr>
      <w:b/>
      <w:bCs/>
    </w:rPr>
  </w:style>
  <w:style w:type="character" w:styleId="a7">
    <w:name w:val="Emphasis"/>
    <w:basedOn w:val="a0"/>
    <w:uiPriority w:val="20"/>
    <w:qFormat/>
    <w:rsid w:val="004E056E"/>
    <w:rPr>
      <w:i/>
      <w:iCs/>
    </w:rPr>
  </w:style>
  <w:style w:type="character" w:styleId="a8">
    <w:name w:val="footnote reference"/>
    <w:basedOn w:val="a0"/>
    <w:uiPriority w:val="99"/>
    <w:semiHidden/>
    <w:unhideWhenUsed/>
    <w:rsid w:val="004E0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60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4499</Words>
  <Characters>25645</Characters>
  <Application>Microsoft Office Word</Application>
  <DocSecurity>0</DocSecurity>
  <Lines>213</Lines>
  <Paragraphs>60</Paragraphs>
  <ScaleCrop>false</ScaleCrop>
  <Company/>
  <LinksUpToDate>false</LinksUpToDate>
  <CharactersWithSpaces>30084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ВР</dc:creator>
  <cp:keywords/>
  <dc:description/>
  <cp:lastModifiedBy>ВР</cp:lastModifiedBy>
  <cp:revision>2</cp:revision>
  <dcterms:created xsi:type="dcterms:W3CDTF">2023-02-04T11:16:00Z</dcterms:created>
  <dcterms:modified xsi:type="dcterms:W3CDTF">2023-02-04T11:17:00Z</dcterms:modified>
</cp:coreProperties>
</file>