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29" w:rsidRPr="00045429" w:rsidRDefault="00045429" w:rsidP="00045429">
      <w:pPr>
        <w:widowControl w:val="0"/>
        <w:spacing w:after="0" w:line="312" w:lineRule="exact"/>
        <w:ind w:left="280" w:right="340" w:firstLine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3.1.1. Владение современными образовательными технологиями Письменный отчёт об использовании </w:t>
      </w:r>
      <w:proofErr w:type="gramStart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современных</w:t>
      </w:r>
      <w:proofErr w:type="gramEnd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образовательных,</w:t>
      </w:r>
    </w:p>
    <w:p w:rsidR="00045429" w:rsidRPr="00045429" w:rsidRDefault="00045429" w:rsidP="00045429">
      <w:pPr>
        <w:widowControl w:val="0"/>
        <w:spacing w:after="420" w:line="31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информационно-коммуникационных</w:t>
      </w:r>
      <w:proofErr w:type="gramStart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в том числе сетевых и дистанционных, </w:t>
      </w:r>
      <w:proofErr w:type="spellStart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здоровьесберегающих</w:t>
      </w:r>
      <w:proofErr w:type="spellEnd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технологий в учебном процессе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Современная школа в большей степени нацелена на реальное продвижение ребенка в обучении. Это невозможно без развития у школьника механизма самообразования, самореализации и создания устойчивой мотивации к учению. Серьезную помощь в достижении поставленных целей сыграет использование в процессе обучения сочетания на моих уроках элементов основных педагогических технологий:</w:t>
      </w:r>
    </w:p>
    <w:p w:rsidR="00045429" w:rsidRPr="00045429" w:rsidRDefault="00045429" w:rsidP="00045429">
      <w:pPr>
        <w:widowControl w:val="0"/>
        <w:spacing w:after="0" w:line="312" w:lineRule="exact"/>
        <w:ind w:left="20" w:right="5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Информационно-коммуникационные Проектная и игровая деятельность Критического мышления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Здоровьесберегающие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др.</w:t>
      </w:r>
      <w:proofErr w:type="gramEnd"/>
    </w:p>
    <w:p w:rsidR="00045429" w:rsidRPr="00045429" w:rsidRDefault="00045429" w:rsidP="00045429">
      <w:pPr>
        <w:widowControl w:val="0"/>
        <w:spacing w:after="0" w:line="312" w:lineRule="exact"/>
        <w:ind w:left="20" w:firstLine="8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Информационно-коммуникационные технологии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Сами по себе информационные технологии в образовании являются предметом изучения информатики. Для других предметов информационные технологии служат современным и эффективным инструментом для повышения качества образовательного процесса.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52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мультимедийных презентаций по темам и разделам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520" w:right="2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организация исследования на уроках и внеурочной деятельности, проведение экспериментов, демонстрация отчетов учащихся об исследовании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260" w:lineRule="exact"/>
        <w:ind w:left="152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поиск информации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52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тренинги навыков с использованием компьютеров;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20" w:right="20" w:firstLine="1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обученности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средствами интерактивного тестирования. Применение информационных компьютерных технологий на уроках, не только облегчает усвоение учебного материала, но и открывает новые возможности для развития творческих способностей обучающихся: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повышает мотивацию учащихся к учению;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активизирует познавательную деятельность;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развивает мышление и творческие способности;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80" w:right="340"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формирует активную жизненную позицию в современном обществе. </w:t>
      </w: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Проектные методы обучения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Проектная работа выполняется учащимся с большой степенью самостоятельности. Степень эта зависит от возраста и подготовки ребенка. Проектные технологии применяются в основном как внеурочная деятельность, только 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которой можно продемонстрировать другим учащимся в форме выступления на уроке или конференции.</w:t>
      </w:r>
    </w:p>
    <w:p w:rsidR="00045429" w:rsidRPr="00045429" w:rsidRDefault="00045429" w:rsidP="00045429">
      <w:pPr>
        <w:widowControl w:val="0"/>
        <w:spacing w:after="0" w:line="312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Игровые технологии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Позволяют развивать все виды универсальной деятельности младших школьников:</w:t>
      </w:r>
    </w:p>
    <w:p w:rsidR="00045429" w:rsidRPr="00045429" w:rsidRDefault="00045429" w:rsidP="00045429">
      <w:pPr>
        <w:widowControl w:val="0"/>
        <w:spacing w:after="0" w:line="260" w:lineRule="exact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осваиваются правила поведения и роли в группе;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tabs>
          <w:tab w:val="left" w:pos="1303"/>
        </w:tabs>
        <w:spacing w:after="5" w:line="260" w:lineRule="exact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рассматриваются возможности самих групп;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tabs>
          <w:tab w:val="left" w:pos="1303"/>
        </w:tabs>
        <w:spacing w:after="0" w:line="312" w:lineRule="exact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приобретаются </w:t>
      </w:r>
      <w:r w:rsidRPr="000454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навыки совместной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коллективной </w:t>
      </w:r>
      <w:r w:rsidRPr="000454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деятельности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отрабатываются индивидуальные характеристики учащихся, необходимые для достижения поставленных игровых целей;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1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накапливаются культурные традиции, внесенные в игру участниками, учителями, привлеченными дополнительными средствами - наглядными пособиями, учебниками, компьютерными технологиями и др. Основная особенность игры как образовательной технологии заключается в том, что в образовательной игре дидактическая цель трансформируется в игровую задачу. Основным преимуществом игровых технологий является возможность применения предметных знаний в практической деятельности посредством создания соответствующей сюжетной ситуации.</w:t>
      </w:r>
    </w:p>
    <w:p w:rsidR="00045429" w:rsidRPr="00045429" w:rsidRDefault="00045429" w:rsidP="00045429">
      <w:pPr>
        <w:widowControl w:val="0"/>
        <w:spacing w:after="0" w:line="312" w:lineRule="exact"/>
        <w:ind w:left="122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Обучение в сотрудничестве (групповая работа)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педагогические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диагностики личности.</w:t>
      </w:r>
    </w:p>
    <w:p w:rsidR="00045429" w:rsidRPr="00045429" w:rsidRDefault="00045429" w:rsidP="00045429">
      <w:pPr>
        <w:widowControl w:val="0"/>
        <w:spacing w:after="0" w:line="312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Главными особенностями организации групповой работы учащихся на уроке являются;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2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деление класса на группы для решения конкретных учебных задач;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220" w:right="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выполнение полученного задания группой сообща под непосредственным руководством лидера группы или учителя (задания могут быть либо одинаковыми, либо дифференцированными);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860"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задания в группе выполняются таким способом, который позволяет учитывать и оценивать индивидуальный вклад каждого члена группы;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12" w:lineRule="exact"/>
        <w:ind w:left="1220" w:right="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группа подбирается с учетом того, чтобы с максимальной эффективностью для коллектива могли реализоваться учебные возможности каждого члена группы, в зависимости от содержания и характера предстоящей работы.</w:t>
      </w:r>
    </w:p>
    <w:p w:rsidR="00045429" w:rsidRPr="00045429" w:rsidRDefault="00045429" w:rsidP="00045429">
      <w:pPr>
        <w:widowControl w:val="0"/>
        <w:spacing w:after="0" w:line="312" w:lineRule="exact"/>
        <w:ind w:left="20" w:right="640" w:firstLine="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Критическое мышление 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Критическое мышление - это направленное мышление, отличающееся взвешенностью, логичностью и целенаправленностью. Оно включает в себя</w:t>
      </w:r>
    </w:p>
    <w:p w:rsidR="00045429" w:rsidRPr="00045429" w:rsidRDefault="00045429" w:rsidP="00045429">
      <w:pPr>
        <w:widowControl w:val="0"/>
        <w:spacing w:after="0" w:line="312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самостоятельное осмысление материала. Критическое мышление отождествляется творческим мышлением, которое предполагает продуцирование новых идей, выходящих за рамки жизненного опыта, а критическое мышление - это открытое мышление, развивающееся путем наложения новой информации на жизненный личный опыт.</w:t>
      </w:r>
    </w:p>
    <w:p w:rsidR="00045429" w:rsidRPr="00045429" w:rsidRDefault="00045429" w:rsidP="00045429">
      <w:pPr>
        <w:widowControl w:val="0"/>
        <w:spacing w:after="0" w:line="312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Ценность технологии 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КМ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том, что она развивает не только критическое мышление, но и логическое. Развитие логического мышления на своих 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уроках провожу через умения сравнивать, обобщать, проводить аналогию и т.д. по средствам чтения и письма </w:t>
      </w:r>
      <w:proofErr w:type="spellStart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Здоровьесбереганицие</w:t>
      </w:r>
      <w:proofErr w:type="spellEnd"/>
      <w:r w:rsidRPr="000454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технологии</w:t>
      </w:r>
    </w:p>
    <w:p w:rsidR="00045429" w:rsidRPr="00045429" w:rsidRDefault="00045429" w:rsidP="00045429">
      <w:pPr>
        <w:widowControl w:val="0"/>
        <w:spacing w:after="0" w:line="312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Одним из приоритетных направлений государственной политики в сфере образования является работа по сохранению и укреплению здоровья обучающихся детей. Использование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здоровьесберегающих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технологий в школе может быть направлено на улучшение ситуации со здоровьем детей.</w:t>
      </w:r>
    </w:p>
    <w:p w:rsidR="00045429" w:rsidRPr="00045429" w:rsidRDefault="00045429" w:rsidP="00045429">
      <w:pPr>
        <w:widowControl w:val="0"/>
        <w:spacing w:after="0" w:line="312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Цель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здоровьесберегающих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технологий обучения - обеспечить школьнику возможность сохранения здоровья за период обучения в школе, сформировать у него необходимые знания, умения и навыки в повседневной жизни.</w:t>
      </w:r>
    </w:p>
    <w:p w:rsidR="00045429" w:rsidRPr="00045429" w:rsidRDefault="00045429" w:rsidP="00045429">
      <w:pPr>
        <w:widowControl w:val="0"/>
        <w:spacing w:after="0" w:line="312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Один из самых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травматичных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факторов для здоровья школьников является общая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стрессогенная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система организации образовательного процесса и проведения уроков. Отсюда стремительно ухудшающиеся показатели психологического и физического здоровья учащихся. На этом фоне снижается успеваемость учащихся, ухудшается их дисциплина, усиливается состояние тревожности.</w:t>
      </w:r>
    </w:p>
    <w:p w:rsidR="00045429" w:rsidRPr="00045429" w:rsidRDefault="00045429" w:rsidP="00045429">
      <w:pPr>
        <w:widowControl w:val="0"/>
        <w:spacing w:after="0" w:line="31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гою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,ч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тобы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избежать этого в организации и проведении урока я применяю: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22" w:lineRule="exact"/>
        <w:ind w:left="72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Частые смены одной деятельности другой;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22" w:lineRule="exact"/>
        <w:ind w:left="720" w:right="82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Активные методы (ученики в роли учителя, обучение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действием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,о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бсуждение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группах,ролевая</w:t>
      </w:r>
      <w:proofErr w:type="spell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игра,);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22" w:lineRule="exact"/>
        <w:ind w:left="720" w:right="26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Наличие в содержательной части урока вопросов, связанных со здоровьем и здоровым образом жизни;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22" w:lineRule="exact"/>
        <w:ind w:left="72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Наличие на уроке эмоциональных </w:t>
      </w: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разрядок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,ш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уток,улыбок,афоризмов</w:t>
      </w:r>
      <w:proofErr w:type="spellEnd"/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22" w:lineRule="exact"/>
        <w:ind w:left="72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Интерактивные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,в</w:t>
      </w:r>
      <w:proofErr w:type="spellEnd"/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том числе и игровые технологии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07" w:lineRule="exact"/>
        <w:ind w:left="720" w:hanging="3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Физкультминутки и другие оздоровительные моменты на уроке</w:t>
      </w:r>
    </w:p>
    <w:p w:rsidR="00045429" w:rsidRPr="00045429" w:rsidRDefault="00045429" w:rsidP="00045429">
      <w:pPr>
        <w:widowControl w:val="0"/>
        <w:spacing w:after="0" w:line="307" w:lineRule="exact"/>
        <w:ind w:left="2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уроках слежу за правильностью осанки учеников, ввожу систему разминок для глаз, конечностей и пр. Тренировка дыхания, не занимая много времени, позволяет не только развивать дыхательную систему, но и способствует повышению культуры общения. Игры, направленные на повышение эмоциональности, облегчают восприятие материала и тренируют мимические мышцы.</w:t>
      </w:r>
    </w:p>
    <w:p w:rsidR="00045429" w:rsidRPr="00045429" w:rsidRDefault="00045429" w:rsidP="00045429">
      <w:pPr>
        <w:widowControl w:val="0"/>
        <w:spacing w:after="0" w:line="312" w:lineRule="exact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 w:bidi="ru-RU"/>
        </w:rPr>
        <w:t>Технология исследовательской деятельности</w:t>
      </w:r>
    </w:p>
    <w:p w:rsidR="00045429" w:rsidRPr="00045429" w:rsidRDefault="00045429" w:rsidP="00045429">
      <w:pPr>
        <w:widowControl w:val="0"/>
        <w:spacing w:after="0" w:line="312" w:lineRule="exac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исследовательской деятельности учащиеся: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учатся самостоятельно добывать знания;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испытывают потребность в непрерывном самообразовании;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развивают навыки самоорганизации;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формируют адекватную самооценку;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приобретают навыки речевой культуры;</w:t>
      </w:r>
    </w:p>
    <w:p w:rsidR="00045429" w:rsidRPr="00045429" w:rsidRDefault="00045429" w:rsidP="00045429">
      <w:pPr>
        <w:widowControl w:val="0"/>
        <w:numPr>
          <w:ilvl w:val="0"/>
          <w:numId w:val="2"/>
        </w:numPr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осваивают умения создавать специальные материалы для представления результатов исследования.</w:t>
      </w:r>
    </w:p>
    <w:p w:rsidR="00045429" w:rsidRPr="00045429" w:rsidRDefault="00045429" w:rsidP="00045429">
      <w:pPr>
        <w:widowControl w:val="0"/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 w:bidi="ru-RU"/>
        </w:rPr>
        <w:t>Кейс-технология.</w:t>
      </w:r>
    </w:p>
    <w:p w:rsidR="00045429" w:rsidRPr="00045429" w:rsidRDefault="00045429" w:rsidP="00045429">
      <w:pPr>
        <w:widowControl w:val="0"/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Использование 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кейс-технологии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позволяет обучающимся школы проявлять и совершенствовать навыки учебной работы, применять на практике теоретический материал, кроме того, данный метод позволяет увидеть </w:t>
      </w: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неоднозначность решения проблем в реальной жизни.</w:t>
      </w:r>
    </w:p>
    <w:p w:rsidR="00045429" w:rsidRPr="00045429" w:rsidRDefault="00045429" w:rsidP="00045429">
      <w:pPr>
        <w:widowControl w:val="0"/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Отличительными особенностями кейс-метода являются: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36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описание реальной проблемной ситуации;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36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альтернативность 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 проблемной ситуации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36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единая цель и коллективная работа по выработке решения;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36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функционирование системы группового оценивания принимаемых решений;</w:t>
      </w:r>
    </w:p>
    <w:p w:rsidR="00045429" w:rsidRPr="00045429" w:rsidRDefault="00045429" w:rsidP="00045429">
      <w:pPr>
        <w:widowControl w:val="0"/>
        <w:numPr>
          <w:ilvl w:val="0"/>
          <w:numId w:val="1"/>
        </w:numPr>
        <w:spacing w:after="0" w:line="336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эмоциональное напряжение учащихся.</w:t>
      </w:r>
    </w:p>
    <w:p w:rsidR="00045429" w:rsidRPr="00045429" w:rsidRDefault="00045429" w:rsidP="00045429">
      <w:pPr>
        <w:widowControl w:val="0"/>
        <w:spacing w:after="0" w:line="31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Совокупность целенаправленно сконструированных задач, создающих проблемные ситуации, призвана обеспечить главную функцию проблемного обучения - творческое усвоение содержания образования, усвоение опыта творческой деятельности. Таким </w:t>
      </w:r>
      <w:proofErr w:type="gramStart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образом</w:t>
      </w:r>
      <w:proofErr w:type="gramEnd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использование новых технологий на уроках и внеурочной деятельности формирует творческую активность учащихся, умение самостоятельно добывать знания через творчество. Повышается качество и прочность полученных ребятами знаний.</w:t>
      </w: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045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русского языка и литературы </w:t>
      </w:r>
      <w:proofErr w:type="spellStart"/>
      <w:r w:rsidR="00740CB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Шихшабекова</w:t>
      </w:r>
      <w:proofErr w:type="spellEnd"/>
      <w:r w:rsidR="0074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Э.П.</w:t>
      </w: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429" w:rsidRPr="00045429" w:rsidRDefault="00045429" w:rsidP="00045429">
      <w:pPr>
        <w:widowControl w:val="0"/>
        <w:spacing w:after="0" w:line="26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40CBF" w:rsidRDefault="008E63E0" w:rsidP="00740CB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40CBF"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 w:rsidR="00740CBF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="00740CBF"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740CBF" w:rsidRPr="008F3313" w:rsidRDefault="00740CBF" w:rsidP="00740CB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75013C" w:rsidRDefault="0075013C" w:rsidP="00740CBF">
      <w:pPr>
        <w:spacing w:after="0" w:line="240" w:lineRule="auto"/>
        <w:ind w:left="-993"/>
      </w:pPr>
    </w:p>
    <w:sectPr w:rsidR="0075013C" w:rsidSect="00045429">
      <w:pgSz w:w="11909" w:h="16838"/>
      <w:pgMar w:top="1135" w:right="1104" w:bottom="1776" w:left="112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F13F5"/>
    <w:multiLevelType w:val="multilevel"/>
    <w:tmpl w:val="21041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B901F6"/>
    <w:multiLevelType w:val="multilevel"/>
    <w:tmpl w:val="CB3AF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13C"/>
    <w:rsid w:val="00045429"/>
    <w:rsid w:val="00293458"/>
    <w:rsid w:val="00475E05"/>
    <w:rsid w:val="00740CBF"/>
    <w:rsid w:val="0075013C"/>
    <w:rsid w:val="008E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1211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Kirgu</cp:lastModifiedBy>
  <cp:revision>4</cp:revision>
  <dcterms:created xsi:type="dcterms:W3CDTF">2022-06-04T06:51:00Z</dcterms:created>
  <dcterms:modified xsi:type="dcterms:W3CDTF">2022-11-27T15:53:00Z</dcterms:modified>
</cp:coreProperties>
</file>