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</w:rPr>
      </w:pPr>
      <w:r>
        <w:rPr>
          <w:b/>
          <w:bCs/>
          <w:sz w:val="28"/>
        </w:rPr>
        <w:t>Утверждаю</w:t>
      </w: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28"/>
        </w:rPr>
      </w:pPr>
      <w:r>
        <w:rPr>
          <w:b/>
          <w:bCs/>
          <w:sz w:val="28"/>
        </w:rPr>
        <w:t xml:space="preserve">Директор школы:       </w:t>
      </w:r>
      <w:r>
        <w:rPr>
          <w:b/>
          <w:bCs/>
          <w:sz w:val="28"/>
        </w:rPr>
        <w:t>К. Б. Агаев</w:t>
      </w: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 xml:space="preserve">             </w:t>
      </w: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  <w:sz w:val="32"/>
          <w:szCs w:val="32"/>
        </w:rPr>
      </w:pPr>
    </w:p>
    <w:p w:rsidR="00FA266A" w:rsidRDefault="00FA266A" w:rsidP="00FA266A">
      <w:pPr>
        <w:pStyle w:val="ConsPlusTitle"/>
        <w:widowControl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  <w:r>
        <w:rPr>
          <w:sz w:val="36"/>
        </w:rPr>
        <w:t>КОМПЛЕКСНАЯ ПРОГРАММА</w:t>
      </w: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  <w:r>
        <w:rPr>
          <w:sz w:val="36"/>
        </w:rPr>
        <w:t xml:space="preserve">ПРОТИВОДЕЙСТВИЯ </w:t>
      </w: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  <w:r>
        <w:rPr>
          <w:sz w:val="36"/>
        </w:rPr>
        <w:t>ЭКСТРЕМИЗМУ И ТЕРРОРИЗМУ</w:t>
      </w: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  <w:r>
        <w:rPr>
          <w:sz w:val="36"/>
        </w:rPr>
        <w:t>В М</w:t>
      </w:r>
      <w:r>
        <w:rPr>
          <w:sz w:val="36"/>
        </w:rPr>
        <w:t>Б</w:t>
      </w:r>
      <w:r>
        <w:rPr>
          <w:sz w:val="36"/>
        </w:rPr>
        <w:t>ОУ «</w:t>
      </w:r>
      <w:r>
        <w:rPr>
          <w:sz w:val="36"/>
        </w:rPr>
        <w:t xml:space="preserve">Алходжакентская </w:t>
      </w:r>
      <w:r>
        <w:rPr>
          <w:sz w:val="36"/>
        </w:rPr>
        <w:t xml:space="preserve">  СОШ</w:t>
      </w:r>
      <w:r>
        <w:rPr>
          <w:sz w:val="36"/>
        </w:rPr>
        <w:t xml:space="preserve"> им.Ш.И.Исмаилова</w:t>
      </w:r>
      <w:r>
        <w:rPr>
          <w:sz w:val="36"/>
        </w:rPr>
        <w:t>»</w:t>
      </w: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  <w:r>
        <w:rPr>
          <w:sz w:val="36"/>
        </w:rPr>
        <w:t>на 2020-2023 ГОДЫ</w:t>
      </w:r>
    </w:p>
    <w:p w:rsidR="00FA266A" w:rsidRDefault="00FA266A" w:rsidP="00FA266A">
      <w:pPr>
        <w:autoSpaceDE w:val="0"/>
        <w:autoSpaceDN w:val="0"/>
        <w:adjustRightInd w:val="0"/>
        <w:jc w:val="center"/>
        <w:rPr>
          <w:sz w:val="36"/>
        </w:rPr>
      </w:pPr>
    </w:p>
    <w:p w:rsidR="00FA266A" w:rsidRDefault="00FA266A" w:rsidP="00FA266A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42672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  <w:r>
        <w:rPr>
          <w:sz w:val="36"/>
        </w:rPr>
        <w:t>КОМПЛЕКСНАЯ ПРОГРАММА</w:t>
      </w: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  <w:r>
        <w:rPr>
          <w:sz w:val="36"/>
        </w:rPr>
        <w:t>ПРОТИВОДЕЙСТВИЯ ЭКСТРЕМИЗМУ И ТЕРРОРИЗМУ</w:t>
      </w: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  <w:r>
        <w:rPr>
          <w:sz w:val="36"/>
        </w:rPr>
        <w:lastRenderedPageBreak/>
        <w:t>В МБОУ «</w:t>
      </w:r>
      <w:r>
        <w:rPr>
          <w:sz w:val="36"/>
        </w:rPr>
        <w:t xml:space="preserve">Алходжакентская </w:t>
      </w:r>
      <w:r>
        <w:rPr>
          <w:sz w:val="36"/>
        </w:rPr>
        <w:t xml:space="preserve"> СОШ</w:t>
      </w:r>
      <w:r>
        <w:rPr>
          <w:sz w:val="36"/>
        </w:rPr>
        <w:t xml:space="preserve">  им. Ш. И. Исмаилова</w:t>
      </w:r>
      <w:r>
        <w:rPr>
          <w:sz w:val="36"/>
        </w:rPr>
        <w:t xml:space="preserve">» </w:t>
      </w: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  <w:r>
        <w:rPr>
          <w:sz w:val="36"/>
        </w:rPr>
        <w:t>на 2020-2023 ГОДЫ</w:t>
      </w:r>
    </w:p>
    <w:p w:rsidR="00FA266A" w:rsidRDefault="00FA266A" w:rsidP="00FA266A">
      <w:pPr>
        <w:autoSpaceDE w:val="0"/>
        <w:autoSpaceDN w:val="0"/>
        <w:adjustRightInd w:val="0"/>
        <w:jc w:val="center"/>
        <w:rPr>
          <w:sz w:val="36"/>
        </w:rPr>
      </w:pPr>
    </w:p>
    <w:p w:rsidR="00FA266A" w:rsidRDefault="00FA266A" w:rsidP="00FA266A">
      <w:pPr>
        <w:autoSpaceDE w:val="0"/>
        <w:autoSpaceDN w:val="0"/>
        <w:adjustRightInd w:val="0"/>
        <w:outlineLvl w:val="1"/>
      </w:pPr>
    </w:p>
    <w:p w:rsidR="00FA266A" w:rsidRDefault="00FA266A" w:rsidP="00FA266A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Содержание проблемы и обоснование необходимости ее решения программными         </w:t>
      </w:r>
    </w:p>
    <w:p w:rsidR="00FA266A" w:rsidRDefault="00FA266A" w:rsidP="00FA266A">
      <w:pPr>
        <w:autoSpaceDE w:val="0"/>
        <w:autoSpaceDN w:val="0"/>
        <w:adjustRightInd w:val="0"/>
        <w:ind w:left="720"/>
        <w:outlineLvl w:val="1"/>
        <w:rPr>
          <w:b/>
        </w:rPr>
      </w:pPr>
      <w:r>
        <w:rPr>
          <w:b/>
        </w:rPr>
        <w:t xml:space="preserve">                                                        методами</w:t>
      </w:r>
    </w:p>
    <w:p w:rsidR="00FA266A" w:rsidRDefault="00FA266A" w:rsidP="00FA266A">
      <w:pPr>
        <w:autoSpaceDE w:val="0"/>
        <w:autoSpaceDN w:val="0"/>
        <w:adjustRightInd w:val="0"/>
      </w:pP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Разработка настоящей Программы продиктована необходимостью повышения эффективности мер, принимаемых в настоящее время органами государственной власти республики, органами местного самоуправления и правоохранительными органами против проявлений экстремизма и терроризма в республике.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Несмотря на позитивные результаты борьбы с экстремистскими проявлениями, сохраняется реальная угроза безопасности вследствие продолжающейся активизации диверсионно-подрывной деятельности экстремистских сил. Усилия экстремистов направлены на физическое устранение работников правоохранительных органов, органов государственной власти Республики Дагестан и органов местного самоуправления.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На высоком уровне остаются показатели таких преступлений, как бандитизм, умышленные убийства, причинение тяжкого вреда здоровью, в том числе повлекшее смерть, и преступлений, совершенных с применением огнестрельного оружия.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Анализ большинства экстремистских проявлений в республике показывает, что в процессе подготовки к реализации своих преступных замыслов экстремисты не получают достойного отпора.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Очевидна и необходимость активной разъяснительной работы среди населения с привлечением авторитетных деятелей различных религиозных объединений, представителей научной интеллигенции, средств массовой информации, институтов гражданского общества.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республиканских органов государственной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</w:p>
    <w:p w:rsidR="00FA266A" w:rsidRDefault="00FA266A" w:rsidP="00FA266A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        2. Основные цели, задачи и сроки реализации Программы</w:t>
      </w:r>
    </w:p>
    <w:p w:rsidR="00FA266A" w:rsidRDefault="00FA266A" w:rsidP="00FA266A">
      <w:pPr>
        <w:autoSpaceDE w:val="0"/>
        <w:autoSpaceDN w:val="0"/>
        <w:adjustRightInd w:val="0"/>
      </w:pP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Основными целями Программы являются: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реализация государственной политики в области противодействия экстремизму и терроризму;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реализация системы мер, направленных на профилактику экстремизма и терроризма;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координация деятельности органов государственной власти республики, органов местного самоуправления, общественных и религиозных объединений в сфере противодействия экстремизму и терроризму;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защита жизни, здоровья граждан, их имущественных и других интересов от преступных посягательств.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Достижение этих целей должно быть обеспечено посредством решения следующих задач: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создание надежной вертикально интегрированной системы противодействия экстремизму и терроризму, позволяющей органам государственной власти республики, органам местного самоуправления и общественным организациям более эффективно вести борьбу с экстремизмом;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социологический и статистический мониторинг факторов, способствующих проявлению экстремизма и терроризма;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формирование в обществе обстановки нетерпимости и негативного отношения к экстремистским и террористическим проявлениям;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lastRenderedPageBreak/>
        <w:t>содействие органам государственной власти республики, органам местного самоуправления, институтам гражданского общества в противодействии экстремизму и терроризму;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повышение антитеррористической защищенности объектов жизнеобеспечения;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эффективное информационное и идеологическое сопровождение деятельности органов государственной власти республики, органов местного самоуправления и правоохранительных органов по противодействию экстремизму и терроризму в средствах массовой информации;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совершенствование законодательства и правоприменительной практики в сфере противодействия экстремизму и терроризму.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Программа рассчитана на 2020-2023 годы.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</w:p>
    <w:p w:rsidR="00FA266A" w:rsidRDefault="00FA266A" w:rsidP="00FA266A">
      <w:pPr>
        <w:autoSpaceDE w:val="0"/>
        <w:autoSpaceDN w:val="0"/>
        <w:adjustRightInd w:val="0"/>
        <w:outlineLvl w:val="1"/>
        <w:rPr>
          <w:b/>
        </w:rPr>
      </w:pPr>
      <w:r>
        <w:t xml:space="preserve">                                         </w:t>
      </w:r>
      <w:r>
        <w:rPr>
          <w:b/>
        </w:rPr>
        <w:t>3. Основные мероприятия Программы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Программа включает мероприятия по следующим приоритетным направлениям в сфере противодействия экстремизму и терроризму: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а) мероприятия организационного характера;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б) мероприятия по информационно-идеологическому противодействию экстремизму и терроризму;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в) мероприятия в сфере совершенствования законодательства и правоприменительной практики;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г) мероприятия по обеспечению взаимодействия органов государственной власти республики, органов местного самоуправления, правоохранительных органов и институтов гражданского общества;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д) мероприятия в области мониторинга и социологических исследований.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Выполнение мероприятий, предусмотренных настоящей Программой, позволит решить наиболее острые вопросы противодействия экстремизму и терроризму, стоящие перед органами государственной власти республики и обществом, окажет непосредственное влияние на укрепление безопасности республики.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Перечень основных мероприятий Программы приведен в приложении к Программе.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</w:p>
    <w:p w:rsidR="00FA266A" w:rsidRDefault="00FA266A" w:rsidP="00FA266A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           4. Ожидаемые результаты реализации Программы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Реализация Программы позволит: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усилить защищенность от проникновения на территорию Республики Дагестан членов экстремистских организаций и незаконных мигрантов;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консолидировать усилия органов государственной власти республики, органов местного самоуправления и институтов гражданского общества в противодействии экстремизму и терроризму;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повысить: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эффективность противодействия экстремизму и терроризму;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ответственность органов государственной власти республики, органов местного самоуправления и правоохранительных органов за организацию и результаты борьбы с экстремизмом и терроризмом;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уровень воспитательной работы среди молодежи;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укрепить: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безопасность республики;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доверие граждан к органам государственной власти республики и правоохранительным органам.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</w:p>
    <w:p w:rsidR="00FA266A" w:rsidRDefault="00FA266A" w:rsidP="00FA266A">
      <w:pPr>
        <w:autoSpaceDE w:val="0"/>
        <w:autoSpaceDN w:val="0"/>
        <w:adjustRightInd w:val="0"/>
        <w:outlineLvl w:val="1"/>
      </w:pPr>
    </w:p>
    <w:p w:rsidR="00FA266A" w:rsidRDefault="00FA266A" w:rsidP="00FA266A">
      <w:pPr>
        <w:autoSpaceDE w:val="0"/>
        <w:autoSpaceDN w:val="0"/>
        <w:adjustRightInd w:val="0"/>
        <w:outlineLvl w:val="1"/>
      </w:pPr>
    </w:p>
    <w:p w:rsidR="00FA266A" w:rsidRDefault="00FA266A" w:rsidP="00FA266A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     </w:t>
      </w:r>
    </w:p>
    <w:p w:rsidR="00FA266A" w:rsidRDefault="00FA266A" w:rsidP="00FA266A">
      <w:pPr>
        <w:autoSpaceDE w:val="0"/>
        <w:autoSpaceDN w:val="0"/>
        <w:adjustRightInd w:val="0"/>
        <w:outlineLvl w:val="1"/>
        <w:rPr>
          <w:b/>
        </w:rPr>
      </w:pPr>
    </w:p>
    <w:p w:rsidR="00FA266A" w:rsidRDefault="00FA266A" w:rsidP="00FA266A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lastRenderedPageBreak/>
        <w:t xml:space="preserve">                     5. Механизм реализации и контроль за исполнением Программы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Контроль за реализацией Программы осуществляет администрация МБОУ «Каранайаульская СОШ»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 xml:space="preserve">Исполнители Программы несут ответственность за качественное и своевременное выполнение мероприятий Программы, 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Для выполнения конкретных мероприятий могут создаваться рабочие группы по инициативе исполнителей Программы.</w:t>
      </w:r>
    </w:p>
    <w:p w:rsidR="00FA266A" w:rsidRDefault="00FA266A" w:rsidP="00FA266A">
      <w:pPr>
        <w:autoSpaceDE w:val="0"/>
        <w:autoSpaceDN w:val="0"/>
        <w:adjustRightInd w:val="0"/>
        <w:ind w:firstLine="540"/>
      </w:pPr>
      <w:r>
        <w:t>Ход и результаты выполнения мероприятий Программы могут быть рассмотрены на совещаниях при директоре с заслушиванием отчетов исполнителей Программы.</w:t>
      </w:r>
    </w:p>
    <w:p w:rsidR="00FA266A" w:rsidRDefault="00FA266A" w:rsidP="00FA266A">
      <w:pPr>
        <w:sectPr w:rsidR="00FA266A">
          <w:pgSz w:w="11906" w:h="16838"/>
          <w:pgMar w:top="851" w:right="850" w:bottom="1134" w:left="1134" w:header="708" w:footer="708" w:gutter="0"/>
          <w:cols w:space="720"/>
        </w:sectPr>
      </w:pP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 РАБОТЫ ШКОЛЫ</w:t>
      </w: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ПРОТИВОДЕЙСТВИЮ ТЕРРОРИЗМУ И</w:t>
      </w: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ЭКСТРЕМИЗМУ</w:t>
      </w:r>
    </w:p>
    <w:p w:rsidR="00FA266A" w:rsidRP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МБОУ </w:t>
      </w:r>
      <w:r w:rsidRPr="00FA266A">
        <w:rPr>
          <w:b/>
          <w:bCs/>
          <w:sz w:val="32"/>
          <w:szCs w:val="32"/>
        </w:rPr>
        <w:t xml:space="preserve">« </w:t>
      </w:r>
      <w:r w:rsidRPr="00FA266A">
        <w:rPr>
          <w:b/>
          <w:bCs/>
          <w:sz w:val="36"/>
        </w:rPr>
        <w:t>Алходжакентская  СОШ  им. Ш. И. Исмаилова</w:t>
      </w:r>
      <w:r w:rsidRPr="00FA266A">
        <w:rPr>
          <w:b/>
          <w:bCs/>
          <w:sz w:val="32"/>
          <w:szCs w:val="32"/>
        </w:rPr>
        <w:t>»</w:t>
      </w: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sz w:val="32"/>
        </w:rPr>
      </w:pPr>
      <w:r>
        <w:rPr>
          <w:b/>
          <w:sz w:val="32"/>
        </w:rPr>
        <w:t>на 2020-2023 годы</w:t>
      </w: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sz w:val="32"/>
          <w:lang w:val="x-none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8"/>
        <w:gridCol w:w="4994"/>
        <w:gridCol w:w="2231"/>
      </w:tblGrid>
      <w:tr w:rsidR="00FA266A" w:rsidTr="00FA266A">
        <w:trPr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 w:rsidR="00FA266A" w:rsidTr="00FA266A">
        <w:trPr>
          <w:trHeight w:val="1815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Перед каждым уроком, внеучебным и внеклассным мероприятием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Работник, проводящий занятие, внеучебное или внеклассное мероприятие</w:t>
            </w:r>
          </w:p>
        </w:tc>
      </w:tr>
      <w:tr w:rsidR="00FA266A" w:rsidTr="00FA266A">
        <w:trPr>
          <w:trHeight w:val="120"/>
          <w:jc w:val="center"/>
        </w:trPr>
        <w:tc>
          <w:tcPr>
            <w:tcW w:w="10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720"/>
              <w:rPr>
                <w:sz w:val="16"/>
                <w:szCs w:val="16"/>
              </w:rPr>
            </w:pPr>
          </w:p>
        </w:tc>
      </w:tr>
      <w:tr w:rsidR="00FA266A" w:rsidTr="00FA266A">
        <w:trPr>
          <w:jc w:val="center"/>
        </w:trPr>
        <w:tc>
          <w:tcPr>
            <w:tcW w:w="3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Ежедневно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Осмотр здания, территории, спортивных площадок на предмет обнаружения подозрительных предметов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Сторож 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Сторож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 xml:space="preserve">Проверка исправности работы пожарной сигнализации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Завхоз 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</w:pPr>
            <w:r>
              <w:rPr>
                <w:lang w:val="x-none"/>
              </w:rPr>
              <w:t xml:space="preserve">Контроль работы </w:t>
            </w:r>
            <w:r>
              <w:t>сторожей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Завхоз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Контроль соблюдения пропускного режима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Дежурный администратор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</w:pPr>
            <w:r>
              <w:rPr>
                <w:lang w:val="x-none"/>
              </w:rPr>
              <w:t>Проверка целостности и работоспособности систем теплоснабжения</w:t>
            </w:r>
            <w:r>
              <w:t>.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Рабочий </w:t>
            </w:r>
          </w:p>
        </w:tc>
      </w:tr>
      <w:tr w:rsidR="00FA266A" w:rsidTr="00FA266A">
        <w:trPr>
          <w:trHeight w:val="120"/>
          <w:jc w:val="center"/>
        </w:trPr>
        <w:tc>
          <w:tcPr>
            <w:tcW w:w="10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</w:p>
        </w:tc>
      </w:tr>
      <w:tr w:rsidR="00FA266A" w:rsidTr="00FA266A">
        <w:trPr>
          <w:jc w:val="center"/>
        </w:trPr>
        <w:tc>
          <w:tcPr>
            <w:tcW w:w="3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Еженедельно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Осмотр ограждений, ворот запасных выходов, замков, решеток на предмет их целостности и исправности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Рабочий </w:t>
            </w:r>
          </w:p>
        </w:tc>
      </w:tr>
      <w:tr w:rsidR="00FA266A" w:rsidTr="00FA266A">
        <w:trPr>
          <w:trHeight w:val="930"/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Завхоз 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/>
        </w:tc>
      </w:tr>
      <w:tr w:rsidR="00FA266A" w:rsidTr="00FA266A">
        <w:trPr>
          <w:trHeight w:val="120"/>
          <w:jc w:val="center"/>
        </w:trPr>
        <w:tc>
          <w:tcPr>
            <w:tcW w:w="10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</w:p>
        </w:tc>
      </w:tr>
      <w:tr w:rsidR="00FA266A" w:rsidTr="00FA266A">
        <w:trPr>
          <w:jc w:val="center"/>
        </w:trPr>
        <w:tc>
          <w:tcPr>
            <w:tcW w:w="3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Ситуационно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Контроль выполнения настоящего плана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Директор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Директор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 xml:space="preserve">Изучение Положений, </w:t>
            </w:r>
            <w:r>
              <w:t>и</w:t>
            </w:r>
            <w:r>
              <w:rPr>
                <w:lang w:val="x-none"/>
              </w:rPr>
              <w:t xml:space="preserve">нструкций , </w:t>
            </w:r>
            <w:r>
              <w:t>п</w:t>
            </w:r>
            <w:r>
              <w:rPr>
                <w:lang w:val="x-none"/>
              </w:rPr>
              <w:t>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Директор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Учитель ОБЖ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rPr>
                <w:lang w:val="x-none"/>
              </w:rPr>
              <w:t>Классный рук</w:t>
            </w:r>
            <w:r>
              <w:t>.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Ознакомление родителей (законных представителей) учащихся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директор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Директор, заместители директора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Назначенные лица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Директор, заместители директора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Назначенные лица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Директор 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 xml:space="preserve">Ознакомление участников (работников и привлеченных лиц) ремонтных работ с необходимой документацией по </w:t>
            </w:r>
            <w:r>
              <w:rPr>
                <w:lang w:val="x-none"/>
              </w:rPr>
              <w:lastRenderedPageBreak/>
              <w:t>обеспечению безопасности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lastRenderedPageBreak/>
              <w:t>Назначенные лица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Учитель ОБЖ</w:t>
            </w:r>
          </w:p>
        </w:tc>
      </w:tr>
      <w:tr w:rsidR="00FA266A" w:rsidTr="00FA266A">
        <w:trPr>
          <w:trHeight w:val="120"/>
          <w:jc w:val="center"/>
        </w:trPr>
        <w:tc>
          <w:tcPr>
            <w:tcW w:w="10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</w:p>
        </w:tc>
      </w:tr>
      <w:tr w:rsidR="00FA266A" w:rsidTr="00FA266A">
        <w:trPr>
          <w:jc w:val="center"/>
        </w:trPr>
        <w:tc>
          <w:tcPr>
            <w:tcW w:w="3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Август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</w:pPr>
            <w:r>
              <w:rPr>
                <w:lang w:val="x-none"/>
              </w:rPr>
              <w:t>Проведение КШУ</w:t>
            </w:r>
            <w:r>
              <w:t>(командно-штабных учений)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Директор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  <w:rPr>
                <w:lang w:val="x-none"/>
              </w:rPr>
            </w:pPr>
            <w:r>
              <w:rPr>
                <w:lang w:val="x-none"/>
              </w:rPr>
              <w:t>Директор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Проведение организационных мероприятий по обеспечению дополнительных мер безопасности при проведении «Дня знаний»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Директор </w:t>
            </w:r>
          </w:p>
        </w:tc>
      </w:tr>
      <w:tr w:rsidR="00FA266A" w:rsidTr="00FA266A">
        <w:trPr>
          <w:jc w:val="center"/>
        </w:trPr>
        <w:tc>
          <w:tcPr>
            <w:tcW w:w="3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Сентябрь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Обеспечение дополнительных мер безопасности при проведении «Дня знаний»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Директор 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Встреча учащихся с представителями МЧС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Зам.дир.по ВР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Учитель ОБЖ, классный рук.</w:t>
            </w:r>
          </w:p>
        </w:tc>
      </w:tr>
      <w:tr w:rsidR="00FA266A" w:rsidTr="00FA266A">
        <w:trPr>
          <w:trHeight w:val="648"/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Октябрь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Проведение плановой эвакуации учащихся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Учитель ОБЖ </w:t>
            </w:r>
          </w:p>
        </w:tc>
      </w:tr>
      <w:tr w:rsidR="00FA266A" w:rsidTr="00FA266A">
        <w:trPr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Декабрь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Проведение организационных мероприятий и обеспечение дополнительных мер безопасности новогодних мероприятий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Учитель ОБЖ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 директор</w:t>
            </w:r>
          </w:p>
        </w:tc>
      </w:tr>
      <w:tr w:rsidR="00FA266A" w:rsidTr="00FA266A">
        <w:trPr>
          <w:jc w:val="center"/>
        </w:trPr>
        <w:tc>
          <w:tcPr>
            <w:tcW w:w="3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Январь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Встреча учащихся с представителями ОВД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Зам.дир.по ВР</w:t>
            </w:r>
          </w:p>
        </w:tc>
      </w:tr>
      <w:tr w:rsidR="00FA266A" w:rsidTr="00FA266A">
        <w:trPr>
          <w:jc w:val="center"/>
        </w:trPr>
        <w:tc>
          <w:tcPr>
            <w:tcW w:w="10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6A" w:rsidRDefault="00FA266A">
            <w:pPr>
              <w:rPr>
                <w:lang w:val="x-none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Учитель ОБЖ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Зам.дир.по ВР</w:t>
            </w:r>
          </w:p>
        </w:tc>
      </w:tr>
      <w:tr w:rsidR="00FA266A" w:rsidTr="00FA266A">
        <w:trPr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Февраль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Учитель ОБЖ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Зам.дир.по ВР</w:t>
            </w:r>
          </w:p>
        </w:tc>
      </w:tr>
      <w:tr w:rsidR="00FA266A" w:rsidTr="00FA266A">
        <w:trPr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Март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Учитель ОБЖ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Зам.дир.по ВР</w:t>
            </w:r>
          </w:p>
        </w:tc>
      </w:tr>
      <w:tr w:rsidR="00FA266A" w:rsidTr="00FA266A">
        <w:trPr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t>Май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 xml:space="preserve">Проведение организационных мероприятий и обеспечение дополнительных мер </w:t>
            </w:r>
            <w:r>
              <w:rPr>
                <w:lang w:val="x-none"/>
              </w:rPr>
              <w:lastRenderedPageBreak/>
              <w:t>безопасности праздника «Последний звонок»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lastRenderedPageBreak/>
              <w:t xml:space="preserve">Директор 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учитель ОБЖ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lastRenderedPageBreak/>
              <w:t>Зам.дир.по ВР</w:t>
            </w:r>
          </w:p>
        </w:tc>
      </w:tr>
      <w:tr w:rsidR="00FA266A" w:rsidTr="00FA266A">
        <w:trPr>
          <w:jc w:val="center"/>
        </w:trPr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left="-45" w:right="90"/>
              <w:rPr>
                <w:lang w:val="x-none"/>
              </w:rPr>
            </w:pPr>
            <w:r>
              <w:rPr>
                <w:lang w:val="x-none"/>
              </w:rPr>
              <w:lastRenderedPageBreak/>
              <w:t>Июнь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/>
              <w:rPr>
                <w:lang w:val="x-none"/>
              </w:rPr>
            </w:pPr>
            <w:r>
              <w:rPr>
                <w:lang w:val="x-none"/>
              </w:rPr>
              <w:t>Проведение организационных мероприятий и обеспечение дополнительных мер безопасности на выпускных вечерах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Директор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 xml:space="preserve"> учитель ОБЖ</w:t>
            </w:r>
          </w:p>
          <w:p w:rsidR="00FA266A" w:rsidRDefault="00FA266A">
            <w:pPr>
              <w:widowControl w:val="0"/>
              <w:autoSpaceDE w:val="0"/>
              <w:autoSpaceDN w:val="0"/>
              <w:adjustRightInd w:val="0"/>
              <w:spacing w:after="195"/>
              <w:ind w:right="90" w:firstLine="30"/>
            </w:pPr>
            <w:r>
              <w:t>Зам.дир.по ВР</w:t>
            </w:r>
          </w:p>
        </w:tc>
      </w:tr>
    </w:tbl>
    <w:p w:rsidR="00FA266A" w:rsidRDefault="00FA266A" w:rsidP="00FA266A">
      <w:pPr>
        <w:widowControl w:val="0"/>
        <w:autoSpaceDE w:val="0"/>
        <w:autoSpaceDN w:val="0"/>
        <w:adjustRightInd w:val="0"/>
        <w:ind w:right="90"/>
        <w:rPr>
          <w:lang w:val="x-none"/>
        </w:rPr>
      </w:pPr>
    </w:p>
    <w:p w:rsidR="00FA266A" w:rsidRDefault="00FA266A" w:rsidP="00FA266A"/>
    <w:p w:rsidR="00FA266A" w:rsidRDefault="00FA266A" w:rsidP="00FA266A">
      <w:pPr>
        <w:jc w:val="center"/>
        <w:rPr>
          <w:sz w:val="36"/>
        </w:rPr>
      </w:pPr>
      <w:r>
        <w:rPr>
          <w:sz w:val="36"/>
        </w:rPr>
        <w:t>Зам.</w:t>
      </w:r>
      <w:r>
        <w:rPr>
          <w:sz w:val="36"/>
        </w:rPr>
        <w:t xml:space="preserve"> </w:t>
      </w:r>
      <w:r>
        <w:rPr>
          <w:sz w:val="36"/>
        </w:rPr>
        <w:t>дир</w:t>
      </w:r>
      <w:r>
        <w:rPr>
          <w:sz w:val="36"/>
        </w:rPr>
        <w:t xml:space="preserve">ектора </w:t>
      </w:r>
      <w:r>
        <w:rPr>
          <w:sz w:val="36"/>
        </w:rPr>
        <w:t>по ВР</w:t>
      </w:r>
      <w:r>
        <w:rPr>
          <w:sz w:val="36"/>
        </w:rPr>
        <w:t>:</w:t>
      </w:r>
      <w:r>
        <w:rPr>
          <w:sz w:val="36"/>
        </w:rPr>
        <w:t xml:space="preserve">               </w:t>
      </w:r>
      <w:r>
        <w:rPr>
          <w:sz w:val="36"/>
        </w:rPr>
        <w:t>/Р.С.Османова</w:t>
      </w:r>
      <w:bookmarkStart w:id="0" w:name="_GoBack"/>
      <w:bookmarkEnd w:id="0"/>
      <w:r>
        <w:rPr>
          <w:sz w:val="36"/>
        </w:rPr>
        <w:t>/</w:t>
      </w:r>
    </w:p>
    <w:p w:rsidR="00FA266A" w:rsidRDefault="00FA266A" w:rsidP="00FA266A">
      <w:pPr>
        <w:jc w:val="center"/>
        <w:rPr>
          <w:sz w:val="36"/>
        </w:rPr>
      </w:pPr>
    </w:p>
    <w:p w:rsidR="00FA266A" w:rsidRDefault="00FA266A" w:rsidP="00FA266A">
      <w:pPr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pStyle w:val="ConsPlusTitle"/>
        <w:widowControl/>
        <w:jc w:val="center"/>
        <w:rPr>
          <w:sz w:val="36"/>
        </w:rPr>
      </w:pPr>
    </w:p>
    <w:p w:rsidR="00FA266A" w:rsidRDefault="00FA266A" w:rsidP="00FA266A">
      <w:pPr>
        <w:widowControl w:val="0"/>
        <w:shd w:val="clear" w:color="auto" w:fill="FFFFFF"/>
        <w:autoSpaceDE w:val="0"/>
        <w:autoSpaceDN w:val="0"/>
        <w:adjustRightInd w:val="0"/>
        <w:ind w:right="90"/>
        <w:rPr>
          <w:b/>
          <w:bCs/>
        </w:rPr>
      </w:pPr>
    </w:p>
    <w:p w:rsidR="00D84C36" w:rsidRDefault="00D84C36"/>
    <w:sectPr w:rsidR="00D8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33A78"/>
    <w:multiLevelType w:val="hybridMultilevel"/>
    <w:tmpl w:val="7FD8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6A"/>
    <w:rsid w:val="00D84C36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D5C5"/>
  <w15:chartTrackingRefBased/>
  <w15:docId w15:val="{75EB0AE9-FB04-4E50-B49A-814DF885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2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hcola1471.narod.ru/DSC0521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2021-12-21T06:09:00Z</dcterms:created>
  <dcterms:modified xsi:type="dcterms:W3CDTF">2021-12-21T06:14:00Z</dcterms:modified>
</cp:coreProperties>
</file>