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DC2" w:rsidRDefault="00FE2DC2" w:rsidP="00FE2DC2">
      <w:pPr>
        <w:jc w:val="center"/>
        <w:rPr>
          <w:rFonts w:ascii="Arial" w:hAnsi="Arial" w:cs="Arial"/>
          <w:color w:val="2C2D2E"/>
          <w:sz w:val="20"/>
          <w:szCs w:val="20"/>
          <w:shd w:val="clear" w:color="auto" w:fill="FFFFFF"/>
        </w:rPr>
      </w:pPr>
    </w:p>
    <w:p w:rsidR="00FE2DC2" w:rsidRPr="00FE2DC2" w:rsidRDefault="00FE2DC2" w:rsidP="00FE2DC2">
      <w:pPr>
        <w:jc w:val="center"/>
        <w:rPr>
          <w:rFonts w:ascii="Times New Roman" w:hAnsi="Times New Roman" w:cs="Times New Roman"/>
          <w:b/>
          <w:color w:val="2C2D2E"/>
          <w:sz w:val="28"/>
          <w:szCs w:val="28"/>
          <w:shd w:val="clear" w:color="auto" w:fill="FFFFFF"/>
        </w:rPr>
      </w:pPr>
      <w:r w:rsidRPr="00FE2DC2">
        <w:rPr>
          <w:rFonts w:ascii="Times New Roman" w:hAnsi="Times New Roman" w:cs="Times New Roman"/>
          <w:b/>
          <w:color w:val="2C2D2E"/>
          <w:sz w:val="28"/>
          <w:szCs w:val="28"/>
          <w:shd w:val="clear" w:color="auto" w:fill="FFFFFF"/>
        </w:rPr>
        <w:t>Справка</w:t>
      </w:r>
    </w:p>
    <w:p w:rsidR="00FE2DC2" w:rsidRPr="00FE2DC2" w:rsidRDefault="00FE2DC2" w:rsidP="00FE2DC2">
      <w:pPr>
        <w:jc w:val="center"/>
        <w:rPr>
          <w:rFonts w:ascii="Times New Roman" w:hAnsi="Times New Roman" w:cs="Times New Roman"/>
          <w:b/>
          <w:color w:val="2C2D2E"/>
          <w:sz w:val="28"/>
          <w:szCs w:val="28"/>
          <w:shd w:val="clear" w:color="auto" w:fill="FFFFFF"/>
        </w:rPr>
      </w:pPr>
      <w:r w:rsidRPr="00FE2DC2">
        <w:rPr>
          <w:rFonts w:ascii="Times New Roman" w:hAnsi="Times New Roman" w:cs="Times New Roman"/>
          <w:b/>
          <w:color w:val="2C2D2E"/>
          <w:sz w:val="28"/>
          <w:szCs w:val="28"/>
          <w:shd w:val="clear" w:color="auto" w:fill="FFFFFF"/>
        </w:rPr>
        <w:t xml:space="preserve">По результатом </w:t>
      </w:r>
      <w:proofErr w:type="gramStart"/>
      <w:r w:rsidRPr="00FE2DC2">
        <w:rPr>
          <w:rFonts w:ascii="Times New Roman" w:hAnsi="Times New Roman" w:cs="Times New Roman"/>
          <w:b/>
          <w:color w:val="2C2D2E"/>
          <w:sz w:val="28"/>
          <w:szCs w:val="28"/>
          <w:shd w:val="clear" w:color="auto" w:fill="FFFFFF"/>
        </w:rPr>
        <w:t>освоения</w:t>
      </w:r>
      <w:proofErr w:type="gramEnd"/>
      <w:r w:rsidRPr="00FE2DC2">
        <w:rPr>
          <w:rFonts w:ascii="Times New Roman" w:hAnsi="Times New Roman" w:cs="Times New Roman"/>
          <w:b/>
          <w:color w:val="2C2D2E"/>
          <w:sz w:val="28"/>
          <w:szCs w:val="28"/>
          <w:shd w:val="clear" w:color="auto" w:fill="FFFFFF"/>
        </w:rPr>
        <w:t xml:space="preserve"> обучающимся образовательных программ, подтверждающая положительную динамику результатов </w:t>
      </w:r>
      <w:proofErr w:type="spellStart"/>
      <w:r w:rsidRPr="00FE2DC2">
        <w:rPr>
          <w:rFonts w:ascii="Times New Roman" w:hAnsi="Times New Roman" w:cs="Times New Roman"/>
          <w:b/>
          <w:color w:val="2C2D2E"/>
          <w:sz w:val="28"/>
          <w:szCs w:val="28"/>
          <w:shd w:val="clear" w:color="auto" w:fill="FFFFFF"/>
        </w:rPr>
        <w:t>обученности</w:t>
      </w:r>
      <w:proofErr w:type="spellEnd"/>
      <w:r w:rsidRPr="00FE2DC2">
        <w:rPr>
          <w:rFonts w:ascii="Times New Roman" w:hAnsi="Times New Roman" w:cs="Times New Roman"/>
          <w:b/>
          <w:color w:val="2C2D2E"/>
          <w:sz w:val="28"/>
          <w:szCs w:val="28"/>
          <w:shd w:val="clear" w:color="auto" w:fill="FFFFFF"/>
        </w:rPr>
        <w:t xml:space="preserve"> учащихся по итогам мониторинга учителя русского языка и  литературы </w:t>
      </w:r>
      <w:proofErr w:type="spellStart"/>
      <w:r w:rsidRPr="00FE2DC2">
        <w:rPr>
          <w:rFonts w:ascii="Times New Roman" w:hAnsi="Times New Roman" w:cs="Times New Roman"/>
          <w:b/>
          <w:color w:val="2C2D2E"/>
          <w:sz w:val="28"/>
          <w:szCs w:val="28"/>
          <w:shd w:val="clear" w:color="auto" w:fill="FFFFFF"/>
        </w:rPr>
        <w:t>Джалаловой</w:t>
      </w:r>
      <w:proofErr w:type="spellEnd"/>
      <w:r w:rsidRPr="00FE2DC2">
        <w:rPr>
          <w:rFonts w:ascii="Times New Roman" w:hAnsi="Times New Roman" w:cs="Times New Roman"/>
          <w:b/>
          <w:color w:val="2C2D2E"/>
          <w:sz w:val="28"/>
          <w:szCs w:val="28"/>
          <w:shd w:val="clear" w:color="auto" w:fill="FFFFFF"/>
        </w:rPr>
        <w:t xml:space="preserve"> </w:t>
      </w:r>
      <w:proofErr w:type="spellStart"/>
      <w:r w:rsidRPr="00FE2DC2">
        <w:rPr>
          <w:rFonts w:ascii="Times New Roman" w:hAnsi="Times New Roman" w:cs="Times New Roman"/>
          <w:b/>
          <w:color w:val="2C2D2E"/>
          <w:sz w:val="28"/>
          <w:szCs w:val="28"/>
          <w:shd w:val="clear" w:color="auto" w:fill="FFFFFF"/>
        </w:rPr>
        <w:t>Анджелле</w:t>
      </w:r>
      <w:proofErr w:type="spellEnd"/>
      <w:r w:rsidRPr="00FE2DC2">
        <w:rPr>
          <w:rFonts w:ascii="Times New Roman" w:hAnsi="Times New Roman" w:cs="Times New Roman"/>
          <w:b/>
          <w:color w:val="2C2D2E"/>
          <w:sz w:val="28"/>
          <w:szCs w:val="28"/>
          <w:shd w:val="clear" w:color="auto" w:fill="FFFFFF"/>
        </w:rPr>
        <w:t xml:space="preserve"> Магомедовне</w:t>
      </w:r>
    </w:p>
    <w:p w:rsidR="00FE2DC2" w:rsidRDefault="00FE2DC2">
      <w:pPr>
        <w:rPr>
          <w:rFonts w:ascii="Arial" w:hAnsi="Arial" w:cs="Arial"/>
          <w:color w:val="2C2D2E"/>
          <w:sz w:val="20"/>
          <w:szCs w:val="20"/>
          <w:shd w:val="clear" w:color="auto" w:fill="FFFFFF"/>
        </w:rPr>
      </w:pPr>
    </w:p>
    <w:p w:rsidR="00FE2DC2" w:rsidRDefault="00FE2DC2">
      <w:pPr>
        <w:rPr>
          <w:rFonts w:ascii="Arial" w:hAnsi="Arial" w:cs="Arial"/>
          <w:color w:val="2C2D2E"/>
          <w:sz w:val="20"/>
          <w:szCs w:val="20"/>
          <w:shd w:val="clear" w:color="auto" w:fill="FFFFFF"/>
        </w:rPr>
      </w:pPr>
    </w:p>
    <w:p w:rsidR="00000000" w:rsidRDefault="00FE2DC2">
      <w:pP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Джалалова</w:t>
      </w:r>
      <w:proofErr w:type="spellEnd"/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Анджелла</w:t>
      </w:r>
      <w:proofErr w:type="spellEnd"/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Магомедовна</w:t>
      </w:r>
      <w:r w:rsidRPr="00FE2DC2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в течение </w:t>
      </w:r>
      <w:proofErr w:type="spellStart"/>
      <w:r w:rsidRPr="00FE2DC2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межаттестационного</w:t>
      </w:r>
      <w:proofErr w:type="spellEnd"/>
      <w:r w:rsidRPr="00FE2DC2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периода имеет стабильные результаты освоения </w:t>
      </w:r>
      <w:proofErr w:type="gramStart"/>
      <w:r w:rsidRPr="00FE2DC2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обучающимися</w:t>
      </w:r>
      <w:proofErr w:type="gramEnd"/>
      <w:r w:rsidRPr="00FE2DC2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образовательных программ по русскому языку и литературе. Качество знаний и </w:t>
      </w:r>
      <w:proofErr w:type="gramStart"/>
      <w:r w:rsidRPr="00FE2DC2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умений</w:t>
      </w:r>
      <w:proofErr w:type="gramEnd"/>
      <w:r w:rsidRPr="00FE2DC2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обучающихся данного учителя при 100% успеваемости соответствует уровню требований Федерального государственного стандарта общего образования и составляет 65% Результаты по классам представлены в таблице. Анализируя данную таблицу, можно </w:t>
      </w:r>
      <w:proofErr w:type="gramStart"/>
      <w:r w:rsidRPr="00FE2DC2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наблюдать</w:t>
      </w:r>
      <w:proofErr w:type="gramEnd"/>
      <w:r w:rsidRPr="00FE2DC2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как в отдельных классах происходит повышение качества знаний. Рост качественной успеваемости обусловлен применением на уроках технологии личностно-ориентированного обучения, проектной деятельности, использования элементов критического мышления, использованием ИКТ и </w:t>
      </w:r>
      <w:proofErr w:type="spellStart"/>
      <w:proofErr w:type="gramStart"/>
      <w:r w:rsidRPr="00FE2DC2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Интернет-технологий</w:t>
      </w:r>
      <w:proofErr w:type="spellEnd"/>
      <w:proofErr w:type="gramEnd"/>
      <w:r w:rsidRPr="00FE2DC2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. </w:t>
      </w:r>
      <w:proofErr w:type="spellStart"/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Джалалова</w:t>
      </w:r>
      <w:proofErr w:type="spellEnd"/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Анджелла</w:t>
      </w:r>
      <w:proofErr w:type="spellEnd"/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Магомедовна</w:t>
      </w:r>
      <w:r w:rsidRPr="00FE2DC2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особое внимание уделяет формированию действий, обеспечивающих способность к организации самостоятельной учебной деятельности.</w:t>
      </w:r>
    </w:p>
    <w:p w:rsidR="00FE2DC2" w:rsidRDefault="00FE2DC2" w:rsidP="00FE2DC2">
      <w:pPr>
        <w:ind w:left="-993"/>
        <w:rPr>
          <w:rFonts w:ascii="Times New Roman" w:hAnsi="Times New Roman" w:cs="Times New Roman"/>
          <w:sz w:val="28"/>
          <w:szCs w:val="28"/>
        </w:rPr>
      </w:pPr>
    </w:p>
    <w:p w:rsidR="00FE2DC2" w:rsidRDefault="00FE2DC2" w:rsidP="00FE2D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Замдиректора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Гусенова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А.М </w:t>
      </w:r>
    </w:p>
    <w:p w:rsidR="00FE2DC2" w:rsidRDefault="00FE2DC2" w:rsidP="00FE2DC2">
      <w:pPr>
        <w:spacing w:after="0" w:line="240" w:lineRule="auto"/>
        <w:ind w:left="-993" w:firstLine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учебной части                  </w:t>
      </w:r>
    </w:p>
    <w:p w:rsidR="00FE2DC2" w:rsidRDefault="00FE2DC2" w:rsidP="00FE2D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2DC2" w:rsidRDefault="00FE2DC2" w:rsidP="00FE2DC2">
      <w:pPr>
        <w:spacing w:after="0" w:line="240" w:lineRule="auto"/>
        <w:ind w:left="-993" w:firstLine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МБОУ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К.Б</w:t>
      </w:r>
    </w:p>
    <w:p w:rsidR="00FE2DC2" w:rsidRDefault="00FE2DC2" w:rsidP="00FE2DC2">
      <w:pPr>
        <w:spacing w:after="0" w:line="240" w:lineRule="auto"/>
        <w:ind w:left="-993" w:firstLine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Алходжакентская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СОШ им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Исмаилова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Ш.И »</w:t>
      </w:r>
    </w:p>
    <w:p w:rsidR="00FE2DC2" w:rsidRPr="00FE2DC2" w:rsidRDefault="00FE2DC2">
      <w:pPr>
        <w:rPr>
          <w:rFonts w:ascii="Times New Roman" w:hAnsi="Times New Roman" w:cs="Times New Roman"/>
          <w:sz w:val="28"/>
          <w:szCs w:val="28"/>
        </w:rPr>
      </w:pPr>
    </w:p>
    <w:sectPr w:rsidR="00FE2DC2" w:rsidRPr="00FE2D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FE2DC2"/>
    <w:rsid w:val="00FE2D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56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207</Words>
  <Characters>1183</Characters>
  <Application>Microsoft Office Word</Application>
  <DocSecurity>0</DocSecurity>
  <Lines>9</Lines>
  <Paragraphs>2</Paragraphs>
  <ScaleCrop>false</ScaleCrop>
  <Company>HP</Company>
  <LinksUpToDate>false</LinksUpToDate>
  <CharactersWithSpaces>1388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Kirgu</dc:creator>
  <cp:keywords/>
  <dc:description/>
  <cp:lastModifiedBy>Kirgu</cp:lastModifiedBy>
  <cp:revision>2</cp:revision>
  <dcterms:created xsi:type="dcterms:W3CDTF">2022-11-19T20:10:00Z</dcterms:created>
  <dcterms:modified xsi:type="dcterms:W3CDTF">2022-11-19T20:23:00Z</dcterms:modified>
</cp:coreProperties>
</file>